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59541" w14:textId="4E497C4D"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B52B8B">
        <w:rPr>
          <w:rFonts w:ascii="Arial" w:eastAsia="宋体" w:hAnsi="Arial" w:cs="Arial"/>
          <w:b/>
          <w:bCs/>
          <w:kern w:val="0"/>
          <w:sz w:val="22"/>
          <w:szCs w:val="24"/>
        </w:rPr>
        <w:t>5</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D05B24">
        <w:rPr>
          <w:rFonts w:ascii="Arial" w:eastAsia="Times New Roman" w:hAnsi="Arial" w:cs="Arial"/>
          <w:b/>
          <w:bCs/>
          <w:kern w:val="0"/>
          <w:sz w:val="22"/>
          <w:szCs w:val="24"/>
          <w:lang w:val="en-GB" w:eastAsia="en-US"/>
        </w:rPr>
        <w:t xml:space="preserve"> </w:t>
      </w:r>
      <w:r w:rsidR="0013441A">
        <w:rPr>
          <w:rFonts w:ascii="Arial" w:eastAsia="Times New Roman" w:hAnsi="Arial" w:cs="Arial"/>
          <w:b/>
          <w:bCs/>
          <w:kern w:val="0"/>
          <w:sz w:val="22"/>
          <w:szCs w:val="24"/>
          <w:lang w:val="en-GB" w:eastAsia="en-US"/>
        </w:rPr>
        <w:t xml:space="preserve"> </w:t>
      </w:r>
      <w:r w:rsidRPr="00E51CDC">
        <w:rPr>
          <w:rFonts w:ascii="Arial" w:eastAsia="Times New Roman" w:hAnsi="Arial" w:cs="Arial"/>
          <w:b/>
          <w:bCs/>
          <w:kern w:val="0"/>
          <w:sz w:val="22"/>
          <w:szCs w:val="24"/>
          <w:lang w:val="en-GB" w:eastAsia="en-US"/>
        </w:rPr>
        <w:t>R1-</w:t>
      </w:r>
      <w:r w:rsidR="0013441A" w:rsidRPr="00E51CDC">
        <w:rPr>
          <w:rFonts w:ascii="Arial" w:eastAsia="Times New Roman" w:hAnsi="Arial" w:cs="Arial"/>
          <w:b/>
          <w:bCs/>
          <w:kern w:val="0"/>
          <w:sz w:val="22"/>
          <w:szCs w:val="24"/>
          <w:lang w:val="en-GB" w:eastAsia="en-US"/>
        </w:rPr>
        <w:t>2</w:t>
      </w:r>
      <w:r w:rsidR="0013441A">
        <w:rPr>
          <w:rFonts w:ascii="Arial" w:eastAsia="Times New Roman" w:hAnsi="Arial" w:cs="Arial"/>
          <w:b/>
          <w:bCs/>
          <w:kern w:val="0"/>
          <w:sz w:val="22"/>
          <w:szCs w:val="24"/>
          <w:lang w:val="en-GB" w:eastAsia="en-US"/>
        </w:rPr>
        <w:t>1</w:t>
      </w:r>
      <w:r w:rsidR="0013441A" w:rsidRPr="00D05B24">
        <w:rPr>
          <w:rFonts w:ascii="Arial" w:eastAsia="Times New Roman" w:hAnsi="Arial" w:cs="Arial" w:hint="eastAsia"/>
          <w:b/>
          <w:bCs/>
          <w:kern w:val="0"/>
          <w:sz w:val="22"/>
          <w:szCs w:val="24"/>
          <w:lang w:val="en-GB" w:eastAsia="en-US"/>
        </w:rPr>
        <w:t>0</w:t>
      </w:r>
      <w:r w:rsidR="0013441A">
        <w:rPr>
          <w:rFonts w:ascii="Arial" w:eastAsia="Times New Roman" w:hAnsi="Arial" w:cs="Arial"/>
          <w:b/>
          <w:bCs/>
          <w:kern w:val="0"/>
          <w:sz w:val="22"/>
          <w:szCs w:val="24"/>
          <w:lang w:val="en-GB" w:eastAsia="en-US"/>
        </w:rPr>
        <w:t xml:space="preserve">4388                                                                           </w:t>
      </w:r>
    </w:p>
    <w:p w14:paraId="213BE2B7" w14:textId="6CC0D59D" w:rsidR="00251F4A" w:rsidRDefault="00251F4A" w:rsidP="00251F4A">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 xml:space="preserve">, </w:t>
      </w:r>
      <w:r w:rsidR="00B52B8B" w:rsidRPr="00B52B8B">
        <w:rPr>
          <w:rFonts w:ascii="Arial" w:eastAsia="Times New Roman" w:hAnsi="Arial" w:cs="Arial"/>
          <w:b/>
          <w:bCs/>
          <w:kern w:val="0"/>
          <w:sz w:val="22"/>
          <w:szCs w:val="24"/>
          <w:lang w:val="en-GB" w:eastAsia="en-US"/>
        </w:rPr>
        <w:t>May 10</w:t>
      </w:r>
      <w:r w:rsidR="00B52B8B" w:rsidRPr="00B52B8B">
        <w:rPr>
          <w:rFonts w:ascii="Arial" w:eastAsia="Times New Roman" w:hAnsi="Arial" w:cs="Arial"/>
          <w:b/>
          <w:bCs/>
          <w:kern w:val="0"/>
          <w:sz w:val="22"/>
          <w:szCs w:val="24"/>
          <w:vertAlign w:val="superscript"/>
          <w:lang w:val="en-GB" w:eastAsia="en-US"/>
        </w:rPr>
        <w:t>th</w:t>
      </w:r>
      <w:r w:rsidR="00B52B8B" w:rsidRPr="00B52B8B">
        <w:rPr>
          <w:rFonts w:ascii="Arial" w:eastAsia="Times New Roman" w:hAnsi="Arial" w:cs="Arial"/>
          <w:b/>
          <w:bCs/>
          <w:kern w:val="0"/>
          <w:sz w:val="22"/>
          <w:szCs w:val="24"/>
          <w:lang w:val="en-GB" w:eastAsia="en-US"/>
        </w:rPr>
        <w:t xml:space="preserve"> – 27</w:t>
      </w:r>
      <w:r w:rsidR="00B52B8B" w:rsidRPr="00B52B8B">
        <w:rPr>
          <w:rFonts w:ascii="Arial" w:eastAsia="Times New Roman" w:hAnsi="Arial" w:cs="Arial"/>
          <w:b/>
          <w:bCs/>
          <w:kern w:val="0"/>
          <w:sz w:val="22"/>
          <w:szCs w:val="24"/>
          <w:vertAlign w:val="superscript"/>
          <w:lang w:val="en-GB" w:eastAsia="en-US"/>
        </w:rPr>
        <w:t>th</w:t>
      </w:r>
      <w:r w:rsidR="00B52B8B" w:rsidRPr="00B52B8B">
        <w:rPr>
          <w:rFonts w:ascii="Arial" w:eastAsia="Times New Roman" w:hAnsi="Arial" w:cs="Arial"/>
          <w:b/>
          <w:bCs/>
          <w:kern w:val="0"/>
          <w:sz w:val="22"/>
          <w:szCs w:val="24"/>
          <w:lang w:val="en-GB" w:eastAsia="en-US"/>
        </w:rPr>
        <w:t>,</w:t>
      </w:r>
      <w:r w:rsidR="00B52B8B">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00AA42F3" w:rsidRPr="00AA42F3">
        <w:rPr>
          <w:rFonts w:ascii="Arial" w:eastAsia="Times New Roman" w:hAnsi="Arial" w:cs="Arial" w:hint="eastAsia"/>
          <w:b/>
          <w:bCs/>
          <w:kern w:val="0"/>
          <w:sz w:val="22"/>
          <w:szCs w:val="24"/>
          <w:lang w:val="en-GB" w:eastAsia="en-US"/>
        </w:rPr>
        <w:t>1</w:t>
      </w:r>
    </w:p>
    <w:p w14:paraId="117542F3" w14:textId="77777777" w:rsidR="00251F4A" w:rsidRPr="008F5653"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5A962E2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4E75921E"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Discussion on</w:t>
      </w:r>
      <w:bookmarkStart w:id="0" w:name="_Hlk47345660"/>
      <w:r w:rsidRPr="00251F4A">
        <w:rPr>
          <w:rFonts w:ascii="Arial" w:eastAsia="宋体" w:hAnsi="Arial" w:cs="Arial"/>
          <w:b/>
          <w:kern w:val="0"/>
          <w:sz w:val="20"/>
          <w:szCs w:val="24"/>
        </w:rPr>
        <w:t xml:space="preserve"> </w:t>
      </w:r>
      <w:bookmarkStart w:id="1" w:name="_Hlk47345845"/>
      <w:r w:rsidRPr="00251F4A">
        <w:rPr>
          <w:rFonts w:ascii="Arial" w:eastAsia="宋体" w:hAnsi="Arial" w:cs="Arial"/>
          <w:b/>
          <w:kern w:val="0"/>
          <w:sz w:val="20"/>
          <w:szCs w:val="24"/>
        </w:rPr>
        <w:t xml:space="preserve">mechanisms to </w:t>
      </w:r>
      <w:r w:rsidR="002D1E6F" w:rsidRPr="002D1E6F">
        <w:rPr>
          <w:rFonts w:ascii="Arial" w:eastAsia="宋体" w:hAnsi="Arial" w:cs="Arial"/>
          <w:b/>
          <w:kern w:val="0"/>
          <w:sz w:val="20"/>
          <w:szCs w:val="24"/>
        </w:rPr>
        <w:t>improve reliability</w:t>
      </w:r>
      <w:r w:rsidR="002D1E6F">
        <w:rPr>
          <w:rFonts w:ascii="Arial" w:eastAsia="宋体" w:hAnsi="Arial" w:cs="Arial"/>
          <w:b/>
          <w:kern w:val="0"/>
          <w:sz w:val="20"/>
          <w:szCs w:val="24"/>
        </w:rPr>
        <w:t xml:space="preserve"> </w:t>
      </w:r>
      <w:r w:rsidRPr="00251F4A">
        <w:rPr>
          <w:rFonts w:ascii="Arial" w:eastAsia="宋体" w:hAnsi="Arial" w:cs="Arial"/>
          <w:b/>
          <w:kern w:val="0"/>
          <w:sz w:val="20"/>
          <w:szCs w:val="24"/>
        </w:rPr>
        <w:t>for RRC_CONNECTED UEs</w:t>
      </w:r>
      <w:bookmarkEnd w:id="1"/>
    </w:p>
    <w:bookmarkEnd w:id="0"/>
    <w:p w14:paraId="0F735DB8"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w:t>
      </w:r>
      <w:r w:rsidR="00D22147">
        <w:rPr>
          <w:rFonts w:ascii="Arial" w:eastAsia="Times New Roman" w:hAnsi="Arial" w:cs="Arial"/>
          <w:b/>
          <w:kern w:val="0"/>
          <w:sz w:val="20"/>
          <w:szCs w:val="24"/>
          <w:lang w:eastAsia="en-US"/>
        </w:rPr>
        <w:t>2</w:t>
      </w:r>
    </w:p>
    <w:p w14:paraId="57DF26F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26E7E599"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95FD3B5" w14:textId="77777777" w:rsidR="00D02758" w:rsidRDefault="00D02758" w:rsidP="00D9247D">
      <w:pPr>
        <w:spacing w:after="120"/>
        <w:rPr>
          <w:rFonts w:ascii="Times New Roman" w:hAnsi="Times New Roman"/>
          <w:sz w:val="20"/>
          <w:szCs w:val="20"/>
        </w:rPr>
      </w:pPr>
      <w:r w:rsidRPr="00D02758">
        <w:rPr>
          <w:rFonts w:ascii="Times New Roman" w:hAnsi="Times New Roman"/>
          <w:sz w:val="20"/>
          <w:szCs w:val="20"/>
        </w:rPr>
        <w:t>In RAN#8</w:t>
      </w:r>
      <w:r w:rsidR="00DE59DC">
        <w:rPr>
          <w:rFonts w:ascii="Times New Roman" w:hAnsi="Times New Roman"/>
          <w:sz w:val="20"/>
          <w:szCs w:val="20"/>
        </w:rPr>
        <w:t>6</w:t>
      </w:r>
      <w:r w:rsidRPr="00D02758">
        <w:rPr>
          <w:rFonts w:ascii="Times New Roman" w:hAnsi="Times New Roman"/>
          <w:sz w:val="20"/>
          <w:szCs w:val="20"/>
        </w:rPr>
        <w:t xml:space="preserve"> meeting, the </w:t>
      </w:r>
      <w:r w:rsidR="00FC6DEC">
        <w:rPr>
          <w:rFonts w:ascii="Times New Roman" w:hAnsi="Times New Roman"/>
          <w:sz w:val="20"/>
          <w:szCs w:val="20"/>
        </w:rPr>
        <w:t>work item</w:t>
      </w:r>
      <w:r w:rsidRPr="00D02758">
        <w:rPr>
          <w:rFonts w:ascii="Times New Roman" w:hAnsi="Times New Roman"/>
          <w:sz w:val="20"/>
          <w:szCs w:val="20"/>
        </w:rPr>
        <w:t xml:space="preserve"> of NR support of Multicast and Broadcast Services has been approved [1]. The following</w:t>
      </w:r>
      <w:r w:rsidR="00FC6DEC">
        <w:rPr>
          <w:rFonts w:ascii="Times New Roman" w:hAnsi="Times New Roman"/>
          <w:sz w:val="20"/>
          <w:szCs w:val="20"/>
        </w:rPr>
        <w:t>s</w:t>
      </w:r>
      <w:r w:rsidRPr="00D02758">
        <w:rPr>
          <w:rFonts w:ascii="Times New Roman" w:hAnsi="Times New Roman"/>
          <w:sz w:val="20"/>
          <w:szCs w:val="20"/>
        </w:rPr>
        <w:t xml:space="preserve"> have been identified as the objectives </w:t>
      </w:r>
      <w:r w:rsidR="00D9247D">
        <w:rPr>
          <w:rFonts w:ascii="Times New Roman" w:hAnsi="Times New Roman"/>
          <w:sz w:val="20"/>
          <w:szCs w:val="20"/>
        </w:rPr>
        <w:t>related with physical layer</w:t>
      </w:r>
      <w:r w:rsidR="00D9247D" w:rsidRPr="00D02758">
        <w:rPr>
          <w:rFonts w:ascii="Times New Roman" w:hAnsi="Times New Roman"/>
          <w:sz w:val="20"/>
          <w:szCs w:val="20"/>
        </w:rPr>
        <w:t xml:space="preserve"> </w:t>
      </w:r>
      <w:r w:rsidRPr="00D02758">
        <w:rPr>
          <w:rFonts w:ascii="Times New Roman" w:hAnsi="Times New Roman"/>
          <w:sz w:val="20"/>
          <w:szCs w:val="20"/>
        </w:rPr>
        <w:t>of the work item.</w:t>
      </w:r>
    </w:p>
    <w:p w14:paraId="5C499846"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0E63A740" w14:textId="77777777" w:rsidR="002D2651" w:rsidRPr="002D2651" w:rsidRDefault="002D2651" w:rsidP="00D9247D">
      <w:pPr>
        <w:widowControl/>
        <w:numPr>
          <w:ilvl w:val="1"/>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group scheduling mechanism 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2013F25B" w14:textId="77777777" w:rsidR="002D2651" w:rsidRPr="002D2651" w:rsidRDefault="002D2651" w:rsidP="00D9247D">
      <w:pPr>
        <w:widowControl/>
        <w:numPr>
          <w:ilvl w:val="2"/>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This objective includes specifying necessary enhancements that are required to enable simultaneous operation with unicast reception.</w:t>
      </w:r>
    </w:p>
    <w:p w14:paraId="38455810"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bookmarkStart w:id="2" w:name="_Hlk47347546"/>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w:t>
      </w:r>
      <w:bookmarkStart w:id="3" w:name="_Hlk47366295"/>
      <w:r w:rsidRPr="002D2651">
        <w:rPr>
          <w:rFonts w:ascii="Times New Roman" w:eastAsia="宋体" w:hAnsi="Times New Roman" w:cs="Times New Roman"/>
          <w:color w:val="000000"/>
          <w:kern w:val="0"/>
          <w:sz w:val="20"/>
          <w:szCs w:val="20"/>
          <w:lang w:val="en-GB" w:eastAsia="en-GB"/>
        </w:rPr>
        <w:t>reliability of Broadcast/Multicast service</w:t>
      </w:r>
      <w:bookmarkEnd w:id="3"/>
      <w:r w:rsidRPr="002D2651">
        <w:rPr>
          <w:rFonts w:ascii="Times New Roman" w:eastAsia="宋体" w:hAnsi="Times New Roman" w:cs="Times New Roman"/>
          <w:color w:val="000000"/>
          <w:kern w:val="0"/>
          <w:sz w:val="20"/>
          <w:szCs w:val="20"/>
          <w:lang w:val="en-GB" w:eastAsia="en-GB"/>
        </w:rPr>
        <w:t xml:space="preserve">, </w:t>
      </w:r>
      <w:r w:rsidRPr="002D2651">
        <w:rPr>
          <w:rFonts w:ascii="Times New Roman" w:eastAsia="宋体" w:hAnsi="Times New Roman" w:cs="Times New Roman"/>
          <w:color w:val="000000"/>
          <w:kern w:val="0"/>
          <w:sz w:val="20"/>
          <w:szCs w:val="20"/>
          <w:lang w:val="en-GB"/>
        </w:rPr>
        <w:t xml:space="preserve">e.g. by UL feedback. </w:t>
      </w:r>
      <w:bookmarkStart w:id="4" w:name="_Hlk47362778"/>
      <w:r w:rsidRPr="002D2651">
        <w:rPr>
          <w:rFonts w:ascii="Times New Roman" w:eastAsia="宋体" w:hAnsi="Times New Roman" w:cs="Times New Roman"/>
          <w:color w:val="000000"/>
          <w:kern w:val="0"/>
          <w:sz w:val="20"/>
          <w:szCs w:val="20"/>
          <w:lang w:val="en-GB"/>
        </w:rPr>
        <w:t>The level of reliability should be based on the requirements of the application/service provided.</w:t>
      </w:r>
      <w:bookmarkEnd w:id="4"/>
      <w:r w:rsidR="008E196B">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bookmarkEnd w:id="2"/>
    <w:p w14:paraId="575030D5" w14:textId="77777777" w:rsidR="002D2651" w:rsidRPr="002D2651" w:rsidRDefault="002D2651" w:rsidP="00D9247D">
      <w:pPr>
        <w:widowControl/>
        <w:numPr>
          <w:ilvl w:val="0"/>
          <w:numId w:val="7"/>
        </w:numPr>
        <w:overflowPunct w:val="0"/>
        <w:autoSpaceDE w:val="0"/>
        <w:autoSpaceDN w:val="0"/>
        <w:adjustRightInd w:val="0"/>
        <w:spacing w:after="120"/>
        <w:ind w:right="-99"/>
        <w:jc w:val="left"/>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3A6E3F1C" w14:textId="77777777" w:rsidR="002D2651" w:rsidRPr="002D2651" w:rsidRDefault="002D2651" w:rsidP="00D9247D">
      <w:pPr>
        <w:widowControl/>
        <w:numPr>
          <w:ilvl w:val="1"/>
          <w:numId w:val="7"/>
        </w:numPr>
        <w:overflowPunct w:val="0"/>
        <w:autoSpaceDE w:val="0"/>
        <w:autoSpaceDN w:val="0"/>
        <w:adjustRightInd w:val="0"/>
        <w:spacing w:after="120"/>
        <w:jc w:val="left"/>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3277E5F2" w14:textId="77777777" w:rsidR="00D02758" w:rsidRPr="00D9247D" w:rsidRDefault="002D2651" w:rsidP="00D9247D">
      <w:pPr>
        <w:widowControl/>
        <w:overflowPunct w:val="0"/>
        <w:autoSpaceDE w:val="0"/>
        <w:autoSpaceDN w:val="0"/>
        <w:adjustRightInd w:val="0"/>
        <w:spacing w:after="120"/>
        <w:ind w:left="720"/>
        <w:jc w:val="left"/>
        <w:textAlignment w:val="baseline"/>
        <w:rPr>
          <w:rFonts w:ascii="Times New Roman" w:eastAsia="宋体" w:hAnsi="Times New Roman" w:cs="Times New Roman"/>
          <w:kern w:val="0"/>
          <w:sz w:val="20"/>
          <w:szCs w:val="20"/>
          <w:lang w:val="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23A69C83" w14:textId="49CF1E10" w:rsidR="00756FAD" w:rsidRDefault="00756FAD" w:rsidP="00756FAD">
      <w:pPr>
        <w:widowControl/>
        <w:rPr>
          <w:rFonts w:ascii="Times New Roman" w:hAnsi="Times New Roman" w:cs="Times New Roman"/>
          <w:kern w:val="0"/>
          <w:sz w:val="20"/>
          <w:szCs w:val="24"/>
        </w:rPr>
      </w:pPr>
    </w:p>
    <w:p w14:paraId="5468722A" w14:textId="5303B686" w:rsidR="00B52B8B" w:rsidRPr="00B52B8B" w:rsidRDefault="00B52B8B" w:rsidP="00B52B8B">
      <w:pPr>
        <w:spacing w:after="120"/>
        <w:rPr>
          <w:rFonts w:ascii="Times New Roman" w:hAnsi="Times New Roman"/>
          <w:sz w:val="20"/>
          <w:szCs w:val="20"/>
        </w:rPr>
      </w:pPr>
      <w:r w:rsidRPr="000656D9">
        <w:rPr>
          <w:rFonts w:ascii="Times New Roman" w:hAnsi="Times New Roman"/>
          <w:sz w:val="20"/>
          <w:szCs w:val="20"/>
          <w:lang w:val="en-GB"/>
        </w:rPr>
        <w:t>I</w:t>
      </w:r>
      <w:r w:rsidRPr="000656D9">
        <w:rPr>
          <w:rFonts w:ascii="Times New Roman" w:hAnsi="Times New Roman" w:hint="eastAsia"/>
          <w:sz w:val="20"/>
          <w:szCs w:val="20"/>
          <w:lang w:val="en-GB"/>
        </w:rPr>
        <w:t>n</w:t>
      </w:r>
      <w:r w:rsidRPr="000656D9">
        <w:rPr>
          <w:rFonts w:ascii="Times New Roman" w:hAnsi="Times New Roman"/>
          <w:sz w:val="20"/>
          <w:szCs w:val="20"/>
          <w:lang w:val="en-GB"/>
        </w:rPr>
        <w:t xml:space="preserve"> RAN1 #10</w:t>
      </w:r>
      <w:r>
        <w:rPr>
          <w:rFonts w:ascii="Times New Roman" w:hAnsi="Times New Roman"/>
          <w:sz w:val="20"/>
          <w:szCs w:val="20"/>
          <w:lang w:val="en-GB"/>
        </w:rPr>
        <w:t>4b</w:t>
      </w:r>
      <w:r w:rsidRPr="000656D9">
        <w:rPr>
          <w:rFonts w:ascii="Times New Roman" w:hAnsi="Times New Roman"/>
          <w:sz w:val="20"/>
          <w:szCs w:val="20"/>
          <w:lang w:val="en-GB"/>
        </w:rPr>
        <w:t xml:space="preserve"> e-meeting, the following agreements was made regarding the </w:t>
      </w:r>
      <w:r w:rsidRPr="000656D9">
        <w:rPr>
          <w:rFonts w:ascii="Times New Roman" w:hAnsi="Times New Roman"/>
          <w:sz w:val="20"/>
          <w:szCs w:val="20"/>
        </w:rPr>
        <w:t>mechanisms to improve reliability for RRC_CONNECTED UEs</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_Ref68030765 \r \h </w:instrText>
      </w:r>
      <w:r>
        <w:rPr>
          <w:rFonts w:ascii="Times New Roman" w:hAnsi="Times New Roman"/>
          <w:sz w:val="20"/>
          <w:szCs w:val="20"/>
        </w:rPr>
      </w:r>
      <w:r>
        <w:rPr>
          <w:rFonts w:ascii="Times New Roman" w:hAnsi="Times New Roman"/>
          <w:sz w:val="20"/>
          <w:szCs w:val="20"/>
        </w:rPr>
        <w:fldChar w:fldCharType="separate"/>
      </w:r>
      <w:r w:rsidR="00A1540D">
        <w:rPr>
          <w:rFonts w:ascii="Times New Roman" w:hAnsi="Times New Roman"/>
          <w:sz w:val="20"/>
          <w:szCs w:val="20"/>
        </w:rPr>
        <w:t>[2]</w:t>
      </w:r>
      <w:r>
        <w:rPr>
          <w:rFonts w:ascii="Times New Roman" w:hAnsi="Times New Roman"/>
          <w:sz w:val="20"/>
          <w:szCs w:val="20"/>
        </w:rPr>
        <w:fldChar w:fldCharType="end"/>
      </w:r>
      <w:r w:rsidRPr="000656D9">
        <w:rPr>
          <w:rFonts w:ascii="Times New Roman" w:hAnsi="Times New Roman"/>
          <w:sz w:val="20"/>
          <w:szCs w:val="20"/>
        </w:rPr>
        <w:t>.</w:t>
      </w:r>
    </w:p>
    <w:p w14:paraId="12FFA654" w14:textId="77777777" w:rsidR="00B52B8B" w:rsidRPr="00B52B8B" w:rsidRDefault="00B52B8B" w:rsidP="00B52B8B">
      <w:pPr>
        <w:widowControl/>
        <w:jc w:val="left"/>
        <w:rPr>
          <w:rFonts w:ascii="Times" w:eastAsia="Batang" w:hAnsi="Times" w:cs="Times New Roman"/>
          <w:kern w:val="0"/>
          <w:sz w:val="20"/>
          <w:szCs w:val="24"/>
          <w:lang w:val="en-GB" w:eastAsia="x-none"/>
        </w:rPr>
      </w:pPr>
      <w:r w:rsidRPr="00B52B8B">
        <w:rPr>
          <w:rFonts w:ascii="Times" w:eastAsia="Batang" w:hAnsi="Times" w:cs="Times New Roman"/>
          <w:kern w:val="0"/>
          <w:sz w:val="20"/>
          <w:szCs w:val="24"/>
          <w:highlight w:val="green"/>
          <w:lang w:val="en-GB" w:eastAsia="x-none"/>
        </w:rPr>
        <w:t>Agreement:</w:t>
      </w:r>
    </w:p>
    <w:p w14:paraId="749CAB9F" w14:textId="77777777" w:rsidR="00B52B8B" w:rsidRPr="00B52B8B" w:rsidRDefault="00B52B8B" w:rsidP="00B52B8B">
      <w:pPr>
        <w:widowControl/>
        <w:contextualSpacing/>
        <w:jc w:val="left"/>
        <w:rPr>
          <w:rFonts w:ascii="Times" w:eastAsia="Times New Roman" w:hAnsi="Times" w:cs="Times New Roman"/>
          <w:kern w:val="0"/>
          <w:sz w:val="20"/>
          <w:szCs w:val="24"/>
          <w:lang w:val="en-GB"/>
        </w:rPr>
      </w:pPr>
      <w:r w:rsidRPr="00B52B8B">
        <w:rPr>
          <w:rFonts w:ascii="Times" w:eastAsia="Times New Roman" w:hAnsi="Times" w:cs="Times New Roman" w:hint="eastAsia"/>
          <w:kern w:val="0"/>
          <w:sz w:val="20"/>
          <w:szCs w:val="24"/>
          <w:lang w:val="en-GB"/>
        </w:rPr>
        <w:t>S</w:t>
      </w:r>
      <w:r w:rsidRPr="00B52B8B">
        <w:rPr>
          <w:rFonts w:ascii="Times" w:eastAsia="Times New Roman" w:hAnsi="Times" w:cs="Times New Roman"/>
          <w:kern w:val="0"/>
          <w:sz w:val="20"/>
          <w:szCs w:val="24"/>
          <w:lang w:val="en-GB"/>
        </w:rPr>
        <w:t xml:space="preserve">upport NACK-only based HARQ-ACK feedback for RRC_CONNECTED UEs receiving multicast. </w:t>
      </w:r>
    </w:p>
    <w:p w14:paraId="026EB8B1" w14:textId="77777777" w:rsidR="00B52B8B" w:rsidRPr="00DD12C4" w:rsidRDefault="00B52B8B" w:rsidP="00B52B8B">
      <w:pPr>
        <w:widowControl/>
        <w:jc w:val="left"/>
        <w:rPr>
          <w:rFonts w:ascii="Times" w:hAnsi="Times" w:cs="Times New Roman"/>
          <w:kern w:val="0"/>
          <w:sz w:val="20"/>
          <w:szCs w:val="20"/>
          <w:lang w:val="en-GB"/>
        </w:rPr>
      </w:pPr>
    </w:p>
    <w:p w14:paraId="6CB001BD" w14:textId="77777777" w:rsidR="00B52B8B" w:rsidRPr="00B52B8B" w:rsidRDefault="00B52B8B" w:rsidP="00B52B8B">
      <w:pPr>
        <w:widowControl/>
        <w:jc w:val="left"/>
        <w:rPr>
          <w:rFonts w:ascii="Times" w:eastAsia="Batang" w:hAnsi="Times" w:cs="Times New Roman"/>
          <w:kern w:val="0"/>
          <w:sz w:val="20"/>
          <w:szCs w:val="20"/>
          <w:lang w:val="en-GB"/>
        </w:rPr>
      </w:pPr>
      <w:r w:rsidRPr="00B52B8B">
        <w:rPr>
          <w:rFonts w:ascii="Times" w:eastAsia="Batang" w:hAnsi="Times" w:cs="Times New Roman"/>
          <w:kern w:val="0"/>
          <w:sz w:val="20"/>
          <w:szCs w:val="20"/>
          <w:highlight w:val="green"/>
          <w:lang w:val="en-GB"/>
        </w:rPr>
        <w:t>Agreement:</w:t>
      </w:r>
    </w:p>
    <w:p w14:paraId="373FACA5" w14:textId="77777777" w:rsidR="00B52B8B" w:rsidRPr="00B52B8B" w:rsidRDefault="00B52B8B" w:rsidP="00B52B8B">
      <w:pPr>
        <w:widowControl/>
        <w:jc w:val="left"/>
        <w:rPr>
          <w:rFonts w:ascii="Times" w:eastAsia="Batang" w:hAnsi="Times" w:cs="Times New Roman"/>
          <w:kern w:val="0"/>
          <w:sz w:val="20"/>
          <w:szCs w:val="20"/>
          <w:lang w:val="en-GB"/>
        </w:rPr>
      </w:pPr>
      <w:r w:rsidRPr="00B52B8B">
        <w:rPr>
          <w:rFonts w:ascii="Times" w:eastAsia="Batang" w:hAnsi="Times" w:cs="Times New Roman"/>
          <w:kern w:val="0"/>
          <w:sz w:val="20"/>
          <w:szCs w:val="20"/>
          <w:lang w:val="en-GB"/>
        </w:rPr>
        <w:t>Two priority indexes are introduced for multicast, with</w:t>
      </w:r>
    </w:p>
    <w:p w14:paraId="20CEFF99" w14:textId="77777777" w:rsidR="00B52B8B" w:rsidRPr="00B52B8B" w:rsidRDefault="00B52B8B" w:rsidP="00B52B8B">
      <w:pPr>
        <w:widowControl/>
        <w:numPr>
          <w:ilvl w:val="0"/>
          <w:numId w:val="37"/>
        </w:numPr>
        <w:jc w:val="left"/>
        <w:rPr>
          <w:rFonts w:ascii="Times" w:eastAsia="Batang" w:hAnsi="Times" w:cs="Times New Roman"/>
          <w:kern w:val="0"/>
          <w:sz w:val="20"/>
          <w:szCs w:val="20"/>
          <w:lang w:val="en-GB"/>
        </w:rPr>
      </w:pPr>
      <w:r w:rsidRPr="00B52B8B">
        <w:rPr>
          <w:rFonts w:ascii="Times" w:eastAsia="Batang" w:hAnsi="Times" w:cs="Times New Roman"/>
          <w:kern w:val="0"/>
          <w:sz w:val="20"/>
          <w:szCs w:val="24"/>
          <w:lang w:val="en-GB"/>
        </w:rPr>
        <w:t>Index 0 meaning low priority and index 1 meaning high priority.</w:t>
      </w:r>
    </w:p>
    <w:p w14:paraId="40305943" w14:textId="77777777" w:rsidR="00B52B8B" w:rsidRPr="00B52B8B" w:rsidRDefault="00B52B8B" w:rsidP="00B52B8B">
      <w:pPr>
        <w:widowControl/>
        <w:numPr>
          <w:ilvl w:val="0"/>
          <w:numId w:val="37"/>
        </w:numPr>
        <w:jc w:val="left"/>
        <w:rPr>
          <w:rFonts w:ascii="Times" w:eastAsia="Batang" w:hAnsi="Times" w:cs="Times New Roman"/>
          <w:kern w:val="0"/>
          <w:sz w:val="20"/>
          <w:szCs w:val="24"/>
          <w:lang w:val="en-GB"/>
        </w:rPr>
      </w:pPr>
      <w:r w:rsidRPr="00B52B8B">
        <w:rPr>
          <w:rFonts w:ascii="Times" w:eastAsia="Batang" w:hAnsi="Times" w:cs="Times New Roman"/>
          <w:kern w:val="0"/>
          <w:sz w:val="20"/>
          <w:szCs w:val="24"/>
          <w:lang w:val="en-GB"/>
        </w:rPr>
        <w:t xml:space="preserve">Priority index can be included in DCI formats scheduling the group-common PDSCH. </w:t>
      </w:r>
    </w:p>
    <w:p w14:paraId="19DD4086" w14:textId="77777777" w:rsidR="00B52B8B" w:rsidRPr="00B52B8B" w:rsidRDefault="00B52B8B" w:rsidP="00B52B8B">
      <w:pPr>
        <w:widowControl/>
        <w:numPr>
          <w:ilvl w:val="1"/>
          <w:numId w:val="37"/>
        </w:numPr>
        <w:jc w:val="left"/>
        <w:rPr>
          <w:rFonts w:ascii="Times" w:eastAsia="Batang" w:hAnsi="Times" w:cs="Times New Roman"/>
          <w:kern w:val="0"/>
          <w:sz w:val="20"/>
          <w:szCs w:val="24"/>
          <w:lang w:val="en-GB"/>
        </w:rPr>
      </w:pPr>
      <w:r w:rsidRPr="00B52B8B">
        <w:rPr>
          <w:rFonts w:ascii="Times" w:eastAsia="Batang" w:hAnsi="Times" w:cs="Times New Roman" w:hint="eastAsia"/>
          <w:kern w:val="0"/>
          <w:sz w:val="20"/>
          <w:szCs w:val="24"/>
          <w:lang w:val="en-GB"/>
        </w:rPr>
        <w:t>F</w:t>
      </w:r>
      <w:r w:rsidRPr="00B52B8B">
        <w:rPr>
          <w:rFonts w:ascii="Times" w:eastAsia="Batang" w:hAnsi="Times" w:cs="Times New Roman"/>
          <w:kern w:val="0"/>
          <w:sz w:val="20"/>
          <w:szCs w:val="24"/>
          <w:lang w:val="en-GB"/>
        </w:rPr>
        <w:t>FS details for DCI formats.</w:t>
      </w:r>
    </w:p>
    <w:p w14:paraId="58011EB5" w14:textId="77777777" w:rsidR="00B52B8B" w:rsidRPr="00B52B8B" w:rsidRDefault="00B52B8B" w:rsidP="00B52B8B">
      <w:pPr>
        <w:widowControl/>
        <w:numPr>
          <w:ilvl w:val="0"/>
          <w:numId w:val="37"/>
        </w:numPr>
        <w:jc w:val="left"/>
        <w:rPr>
          <w:rFonts w:ascii="Times" w:eastAsia="Batang" w:hAnsi="Times" w:cs="Times New Roman"/>
          <w:kern w:val="0"/>
          <w:sz w:val="20"/>
          <w:szCs w:val="24"/>
          <w:lang w:val="en-GB"/>
        </w:rPr>
      </w:pPr>
      <w:r w:rsidRPr="00B52B8B">
        <w:rPr>
          <w:rFonts w:ascii="Times" w:eastAsia="Batang" w:hAnsi="Times" w:cs="Times New Roman"/>
          <w:kern w:val="0"/>
          <w:sz w:val="20"/>
          <w:szCs w:val="24"/>
          <w:lang w:val="en-GB"/>
        </w:rPr>
        <w:t xml:space="preserve">FFS: the priority comparison between multicast and unicast with the same priority index. </w:t>
      </w:r>
    </w:p>
    <w:p w14:paraId="3E03F147" w14:textId="77777777" w:rsidR="00B52B8B" w:rsidRPr="00B52B8B" w:rsidRDefault="00B52B8B" w:rsidP="00B52B8B">
      <w:pPr>
        <w:widowControl/>
        <w:jc w:val="left"/>
        <w:rPr>
          <w:rFonts w:ascii="Times" w:eastAsia="Batang" w:hAnsi="Times" w:cs="Times New Roman"/>
          <w:kern w:val="0"/>
          <w:sz w:val="20"/>
          <w:szCs w:val="24"/>
          <w:lang w:val="en-GB" w:eastAsia="x-none"/>
        </w:rPr>
      </w:pPr>
    </w:p>
    <w:p w14:paraId="384BFD5F" w14:textId="77777777" w:rsidR="00B52B8B" w:rsidRPr="00B52B8B" w:rsidRDefault="00B52B8B" w:rsidP="00B52B8B">
      <w:pPr>
        <w:widowControl/>
        <w:jc w:val="left"/>
        <w:rPr>
          <w:rFonts w:ascii="Times" w:eastAsia="Times New Roman" w:hAnsi="Times" w:cs="Times New Roman"/>
          <w:kern w:val="0"/>
          <w:sz w:val="20"/>
          <w:szCs w:val="20"/>
          <w:lang w:val="en-GB"/>
        </w:rPr>
      </w:pPr>
      <w:r w:rsidRPr="00B52B8B">
        <w:rPr>
          <w:rFonts w:ascii="Times" w:eastAsia="Times New Roman" w:hAnsi="Times" w:cs="Times New Roman"/>
          <w:kern w:val="0"/>
          <w:sz w:val="20"/>
          <w:szCs w:val="20"/>
          <w:highlight w:val="green"/>
          <w:lang w:val="en-GB"/>
        </w:rPr>
        <w:t>Agreement:</w:t>
      </w:r>
    </w:p>
    <w:p w14:paraId="5643F16A" w14:textId="77777777" w:rsidR="00B52B8B" w:rsidRPr="00B52B8B" w:rsidRDefault="00B52B8B" w:rsidP="00B52B8B">
      <w:pPr>
        <w:widowControl/>
        <w:jc w:val="left"/>
        <w:rPr>
          <w:rFonts w:ascii="Times" w:eastAsia="Batang" w:hAnsi="Times" w:cs="Times New Roman"/>
          <w:kern w:val="0"/>
          <w:sz w:val="20"/>
          <w:szCs w:val="20"/>
          <w:lang w:val="en-GB" w:eastAsia="en-US"/>
        </w:rPr>
      </w:pPr>
      <w:r w:rsidRPr="00B52B8B">
        <w:rPr>
          <w:rFonts w:ascii="Times" w:eastAsia="Times New Roman" w:hAnsi="Times" w:cs="Times New Roman"/>
          <w:kern w:val="0"/>
          <w:sz w:val="20"/>
          <w:szCs w:val="20"/>
          <w:lang w:val="en-GB"/>
        </w:rPr>
        <w:t xml:space="preserve">For a separate </w:t>
      </w:r>
      <w:bookmarkStart w:id="5" w:name="OLE_LINK22"/>
      <w:bookmarkStart w:id="6" w:name="OLE_LINK23"/>
      <w:r w:rsidRPr="00B52B8B">
        <w:rPr>
          <w:rFonts w:ascii="Times" w:eastAsia="Times New Roman" w:hAnsi="Times" w:cs="Times New Roman"/>
          <w:i/>
          <w:kern w:val="0"/>
          <w:sz w:val="20"/>
          <w:szCs w:val="20"/>
          <w:lang w:val="en-GB"/>
        </w:rPr>
        <w:t>PUCCH-</w:t>
      </w:r>
      <w:proofErr w:type="spellStart"/>
      <w:r w:rsidRPr="00B52B8B">
        <w:rPr>
          <w:rFonts w:ascii="Times" w:eastAsia="Times New Roman" w:hAnsi="Times" w:cs="Times New Roman"/>
          <w:i/>
          <w:kern w:val="0"/>
          <w:sz w:val="20"/>
          <w:szCs w:val="20"/>
          <w:lang w:val="en-GB"/>
        </w:rPr>
        <w:t>ConfigurationList</w:t>
      </w:r>
      <w:bookmarkEnd w:id="5"/>
      <w:bookmarkEnd w:id="6"/>
      <w:proofErr w:type="spellEnd"/>
      <w:r w:rsidRPr="00B52B8B">
        <w:rPr>
          <w:rFonts w:ascii="Times" w:eastAsia="Times New Roman" w:hAnsi="Times" w:cs="Times New Roman"/>
          <w:kern w:val="0"/>
          <w:sz w:val="20"/>
          <w:szCs w:val="20"/>
          <w:lang w:val="en-GB"/>
        </w:rPr>
        <w:t xml:space="preserve"> </w:t>
      </w:r>
      <w:r w:rsidRPr="00B52B8B">
        <w:rPr>
          <w:rFonts w:ascii="Times" w:eastAsia="Batang" w:hAnsi="Times" w:cs="Times New Roman"/>
          <w:kern w:val="0"/>
          <w:sz w:val="20"/>
          <w:szCs w:val="20"/>
          <w:lang w:val="en-GB" w:eastAsia="en-US"/>
        </w:rPr>
        <w:t xml:space="preserve">for multicast that is optionally configured, at least for ACK/NACK based HARQ-ACK feedback, </w:t>
      </w:r>
    </w:p>
    <w:p w14:paraId="0791496D" w14:textId="77777777" w:rsidR="00B52B8B" w:rsidRPr="00B52B8B" w:rsidRDefault="00B52B8B" w:rsidP="00B52B8B">
      <w:pPr>
        <w:widowControl/>
        <w:numPr>
          <w:ilvl w:val="0"/>
          <w:numId w:val="38"/>
        </w:numPr>
        <w:jc w:val="left"/>
        <w:rPr>
          <w:rFonts w:ascii="Times" w:eastAsia="Batang" w:hAnsi="Times" w:cs="Times New Roman"/>
          <w:kern w:val="0"/>
          <w:sz w:val="20"/>
          <w:szCs w:val="20"/>
          <w:lang w:val="en-GB" w:eastAsia="en-US"/>
        </w:rPr>
      </w:pPr>
      <w:r w:rsidRPr="00B52B8B">
        <w:rPr>
          <w:rFonts w:ascii="Times" w:eastAsia="Times New Roman" w:hAnsi="Times" w:cs="Times New Roman"/>
          <w:kern w:val="0"/>
          <w:sz w:val="20"/>
          <w:szCs w:val="24"/>
          <w:lang w:val="en-GB"/>
        </w:rPr>
        <w:t xml:space="preserve">The separate </w:t>
      </w:r>
      <w:r w:rsidRPr="00B52B8B">
        <w:rPr>
          <w:rFonts w:ascii="Times" w:eastAsia="Times New Roman" w:hAnsi="Times" w:cs="Times New Roman"/>
          <w:i/>
          <w:kern w:val="0"/>
          <w:sz w:val="20"/>
          <w:szCs w:val="24"/>
          <w:lang w:val="en-GB"/>
        </w:rPr>
        <w:t>PUCCH-</w:t>
      </w:r>
      <w:proofErr w:type="spellStart"/>
      <w:r w:rsidRPr="00B52B8B">
        <w:rPr>
          <w:rFonts w:ascii="Times" w:eastAsia="Times New Roman" w:hAnsi="Times" w:cs="Times New Roman"/>
          <w:i/>
          <w:kern w:val="0"/>
          <w:sz w:val="20"/>
          <w:szCs w:val="24"/>
          <w:lang w:val="en-GB"/>
        </w:rPr>
        <w:t>ConfigurationList</w:t>
      </w:r>
      <w:proofErr w:type="spellEnd"/>
      <w:r w:rsidRPr="00B52B8B">
        <w:rPr>
          <w:rFonts w:ascii="Times" w:eastAsia="Batang" w:hAnsi="Times" w:cs="Times New Roman"/>
          <w:kern w:val="0"/>
          <w:sz w:val="20"/>
          <w:szCs w:val="24"/>
          <w:lang w:val="en-GB" w:eastAsia="en-US"/>
        </w:rPr>
        <w:t xml:space="preserve"> for multicast</w:t>
      </w:r>
      <w:r w:rsidRPr="00B52B8B">
        <w:rPr>
          <w:rFonts w:ascii="Times" w:eastAsia="Batang" w:hAnsi="Times" w:cs="Times New Roman"/>
          <w:i/>
          <w:iCs/>
          <w:kern w:val="0"/>
          <w:sz w:val="20"/>
          <w:szCs w:val="24"/>
          <w:lang w:val="en-GB" w:eastAsia="en-US"/>
        </w:rPr>
        <w:t xml:space="preserve"> </w:t>
      </w:r>
      <w:r w:rsidRPr="00B52B8B">
        <w:rPr>
          <w:rFonts w:ascii="Times" w:eastAsia="Batang" w:hAnsi="Times" w:cs="Times New Roman"/>
          <w:iCs/>
          <w:kern w:val="0"/>
          <w:sz w:val="20"/>
          <w:szCs w:val="24"/>
          <w:lang w:val="en-GB" w:eastAsia="en-US"/>
        </w:rPr>
        <w:t>configuration</w:t>
      </w:r>
      <w:r w:rsidRPr="00B52B8B">
        <w:rPr>
          <w:rFonts w:ascii="Times" w:eastAsia="Batang" w:hAnsi="Times" w:cs="Times New Roman"/>
          <w:i/>
          <w:iCs/>
          <w:kern w:val="0"/>
          <w:sz w:val="20"/>
          <w:szCs w:val="24"/>
          <w:lang w:val="en-GB" w:eastAsia="en-US"/>
        </w:rPr>
        <w:t xml:space="preserve"> </w:t>
      </w:r>
      <w:r w:rsidRPr="00B52B8B">
        <w:rPr>
          <w:rFonts w:ascii="Times" w:eastAsia="Batang" w:hAnsi="Times" w:cs="Times New Roman"/>
          <w:iCs/>
          <w:kern w:val="0"/>
          <w:sz w:val="20"/>
          <w:szCs w:val="24"/>
          <w:lang w:val="en-GB" w:eastAsia="en-US"/>
        </w:rPr>
        <w:t xml:space="preserve">can be a list which includes up to 2 </w:t>
      </w:r>
      <w:r w:rsidRPr="00B52B8B">
        <w:rPr>
          <w:rFonts w:ascii="Times" w:eastAsia="Batang" w:hAnsi="Times" w:cs="Times New Roman"/>
          <w:i/>
          <w:iCs/>
          <w:kern w:val="0"/>
          <w:sz w:val="20"/>
          <w:szCs w:val="24"/>
          <w:lang w:val="en-GB" w:eastAsia="en-US"/>
        </w:rPr>
        <w:t xml:space="preserve">PUCCH-Config </w:t>
      </w:r>
      <w:r w:rsidRPr="00B52B8B">
        <w:rPr>
          <w:rFonts w:ascii="Times" w:eastAsia="Batang" w:hAnsi="Times" w:cs="Times New Roman"/>
          <w:iCs/>
          <w:kern w:val="0"/>
          <w:sz w:val="20"/>
          <w:szCs w:val="24"/>
          <w:lang w:val="en-GB" w:eastAsia="en-US"/>
        </w:rPr>
        <w:t>configurations corresponding low priority codebook and high priority codebook, respectively.</w:t>
      </w:r>
    </w:p>
    <w:p w14:paraId="6BBA8CDF" w14:textId="77777777" w:rsidR="00B52B8B" w:rsidRPr="00B52B8B" w:rsidRDefault="00B52B8B" w:rsidP="00B52B8B">
      <w:pPr>
        <w:widowControl/>
        <w:numPr>
          <w:ilvl w:val="0"/>
          <w:numId w:val="38"/>
        </w:numPr>
        <w:jc w:val="left"/>
        <w:rPr>
          <w:rFonts w:ascii="Times" w:eastAsia="Batang" w:hAnsi="Times" w:cs="Times New Roman"/>
          <w:kern w:val="0"/>
          <w:sz w:val="20"/>
          <w:szCs w:val="20"/>
          <w:lang w:val="en-GB" w:eastAsia="en-US"/>
        </w:rPr>
      </w:pPr>
      <w:r w:rsidRPr="00B52B8B">
        <w:rPr>
          <w:rFonts w:ascii="Times" w:eastAsia="Batang" w:hAnsi="Times" w:cs="Times New Roman"/>
          <w:iCs/>
          <w:kern w:val="0"/>
          <w:sz w:val="20"/>
          <w:szCs w:val="24"/>
          <w:lang w:val="en-GB" w:eastAsia="en-US"/>
        </w:rPr>
        <w:t xml:space="preserve">FFS other configurations </w:t>
      </w:r>
    </w:p>
    <w:p w14:paraId="6EBB42A4" w14:textId="77777777" w:rsidR="00B52B8B" w:rsidRPr="00B52B8B" w:rsidRDefault="00B52B8B" w:rsidP="00B52B8B">
      <w:pPr>
        <w:widowControl/>
        <w:jc w:val="left"/>
        <w:rPr>
          <w:rFonts w:ascii="Times" w:eastAsia="Batang" w:hAnsi="Times" w:cs="Times New Roman"/>
          <w:kern w:val="0"/>
          <w:sz w:val="20"/>
          <w:szCs w:val="24"/>
          <w:lang w:val="en-GB" w:eastAsia="x-none"/>
        </w:rPr>
      </w:pPr>
    </w:p>
    <w:p w14:paraId="20F882B1" w14:textId="77777777" w:rsidR="00B52B8B" w:rsidRPr="00B52B8B" w:rsidRDefault="00B52B8B" w:rsidP="00B52B8B">
      <w:pPr>
        <w:widowControl/>
        <w:jc w:val="left"/>
        <w:rPr>
          <w:rFonts w:ascii="Times" w:eastAsia="Times New Roman" w:hAnsi="Times" w:cs="Times New Roman"/>
          <w:kern w:val="0"/>
          <w:sz w:val="20"/>
          <w:szCs w:val="20"/>
          <w:lang w:val="en-GB"/>
        </w:rPr>
      </w:pPr>
      <w:bookmarkStart w:id="7" w:name="OLE_LINK28"/>
      <w:bookmarkStart w:id="8" w:name="OLE_LINK29"/>
      <w:r w:rsidRPr="00B52B8B">
        <w:rPr>
          <w:rFonts w:ascii="Times" w:eastAsia="Times New Roman" w:hAnsi="Times" w:cs="Times New Roman"/>
          <w:kern w:val="0"/>
          <w:sz w:val="20"/>
          <w:szCs w:val="20"/>
          <w:highlight w:val="green"/>
          <w:lang w:val="en-GB"/>
        </w:rPr>
        <w:t>Agreement:</w:t>
      </w:r>
    </w:p>
    <w:p w14:paraId="78BA968A" w14:textId="77777777" w:rsidR="00B52B8B" w:rsidRPr="00B52B8B" w:rsidRDefault="00B52B8B" w:rsidP="00B52B8B">
      <w:pPr>
        <w:widowControl/>
        <w:jc w:val="left"/>
        <w:rPr>
          <w:rFonts w:ascii="Times" w:eastAsia="Times New Roman" w:hAnsi="Times" w:cs="Times New Roman"/>
          <w:kern w:val="0"/>
          <w:sz w:val="20"/>
          <w:szCs w:val="20"/>
          <w:lang w:val="en-GB"/>
        </w:rPr>
      </w:pPr>
      <w:r w:rsidRPr="00B52B8B">
        <w:rPr>
          <w:rFonts w:ascii="Times" w:eastAsia="Times New Roman" w:hAnsi="Times" w:cs="Times New Roman"/>
          <w:kern w:val="0"/>
          <w:sz w:val="20"/>
          <w:szCs w:val="20"/>
          <w:lang w:val="en-GB"/>
        </w:rPr>
        <w:t>For Type-2 HARQ-ACK codebook concatenation to be multiplexed in the same PUCCH resource,</w:t>
      </w:r>
    </w:p>
    <w:p w14:paraId="292E2EF6" w14:textId="77777777" w:rsidR="00B52B8B" w:rsidRPr="00B52B8B" w:rsidRDefault="00B52B8B" w:rsidP="00B52B8B">
      <w:pPr>
        <w:widowControl/>
        <w:numPr>
          <w:ilvl w:val="0"/>
          <w:numId w:val="39"/>
        </w:numPr>
        <w:jc w:val="left"/>
        <w:rPr>
          <w:rFonts w:ascii="Times" w:eastAsia="Times New Roman" w:hAnsi="Times" w:cs="Times New Roman"/>
          <w:kern w:val="0"/>
          <w:sz w:val="20"/>
          <w:szCs w:val="20"/>
          <w:lang w:val="en-GB"/>
        </w:rPr>
      </w:pPr>
      <w:r w:rsidRPr="00B52B8B">
        <w:rPr>
          <w:rFonts w:ascii="Times" w:eastAsia="Times New Roman" w:hAnsi="Times" w:cs="Times New Roman"/>
          <w:kern w:val="0"/>
          <w:sz w:val="20"/>
          <w:szCs w:val="24"/>
          <w:lang w:val="en-GB"/>
        </w:rPr>
        <w:t>The first Type-2 HARQ-ACK sub-codebook for unicast precedes the second Type-2 HARQ-ACK sub-codebook for multicast.</w:t>
      </w:r>
    </w:p>
    <w:p w14:paraId="6BCC4C89" w14:textId="77777777" w:rsidR="00B52B8B" w:rsidRPr="00B52B8B" w:rsidRDefault="00B52B8B" w:rsidP="00B52B8B">
      <w:pPr>
        <w:widowControl/>
        <w:numPr>
          <w:ilvl w:val="0"/>
          <w:numId w:val="39"/>
        </w:numPr>
        <w:jc w:val="left"/>
        <w:rPr>
          <w:rFonts w:ascii="Times" w:eastAsia="Times New Roman" w:hAnsi="Times" w:cs="Times New Roman"/>
          <w:kern w:val="0"/>
          <w:sz w:val="20"/>
          <w:szCs w:val="20"/>
          <w:lang w:val="en-GB"/>
        </w:rPr>
      </w:pPr>
      <w:r w:rsidRPr="00B52B8B">
        <w:rPr>
          <w:rFonts w:ascii="Times" w:eastAsia="Times New Roman" w:hAnsi="Times" w:cs="Times New Roman"/>
          <w:kern w:val="0"/>
          <w:sz w:val="20"/>
          <w:szCs w:val="24"/>
          <w:lang w:val="en-GB"/>
        </w:rPr>
        <w:t xml:space="preserve">FFS: The number of Type-2 HARQ-ACK sub-codebooks for multicast. </w:t>
      </w:r>
    </w:p>
    <w:p w14:paraId="17A11451" w14:textId="77777777" w:rsidR="00B52B8B" w:rsidRPr="00B52B8B" w:rsidRDefault="00B52B8B" w:rsidP="00B52B8B">
      <w:pPr>
        <w:widowControl/>
        <w:numPr>
          <w:ilvl w:val="0"/>
          <w:numId w:val="39"/>
        </w:numPr>
        <w:jc w:val="left"/>
        <w:rPr>
          <w:rFonts w:ascii="Times" w:eastAsia="Times New Roman" w:hAnsi="Times" w:cs="Times New Roman"/>
          <w:kern w:val="0"/>
          <w:sz w:val="20"/>
          <w:szCs w:val="20"/>
          <w:lang w:val="en-GB"/>
        </w:rPr>
      </w:pPr>
      <w:r w:rsidRPr="00B52B8B">
        <w:rPr>
          <w:rFonts w:ascii="Times" w:eastAsia="Batang" w:hAnsi="Times" w:cs="Times New Roman"/>
          <w:kern w:val="0"/>
          <w:sz w:val="20"/>
          <w:szCs w:val="16"/>
          <w:lang w:val="en-GB"/>
        </w:rPr>
        <w:t xml:space="preserve">Note: The case of SPS PDSCH will be discussed separately. </w:t>
      </w:r>
    </w:p>
    <w:bookmarkEnd w:id="7"/>
    <w:bookmarkEnd w:id="8"/>
    <w:p w14:paraId="1995144F" w14:textId="77777777" w:rsidR="00B52B8B" w:rsidRPr="00B52B8B" w:rsidRDefault="00B52B8B" w:rsidP="00B52B8B">
      <w:pPr>
        <w:widowControl/>
        <w:jc w:val="left"/>
        <w:rPr>
          <w:rFonts w:ascii="Times" w:eastAsia="Batang" w:hAnsi="Times" w:cs="Times New Roman"/>
          <w:kern w:val="0"/>
          <w:sz w:val="20"/>
          <w:szCs w:val="24"/>
          <w:lang w:val="en-GB" w:eastAsia="x-none"/>
        </w:rPr>
      </w:pPr>
    </w:p>
    <w:p w14:paraId="0738ECF9" w14:textId="77777777" w:rsidR="00B52B8B" w:rsidRPr="00B52B8B" w:rsidRDefault="00B52B8B" w:rsidP="00B52B8B">
      <w:pPr>
        <w:widowControl/>
        <w:jc w:val="left"/>
        <w:rPr>
          <w:rFonts w:ascii="Times" w:eastAsia="Batang" w:hAnsi="Times" w:cs="Times New Roman"/>
          <w:kern w:val="0"/>
          <w:sz w:val="20"/>
          <w:szCs w:val="24"/>
          <w:lang w:val="en-GB" w:eastAsia="x-none"/>
        </w:rPr>
      </w:pPr>
    </w:p>
    <w:p w14:paraId="2DE7D0DE" w14:textId="77777777" w:rsidR="00B52B8B" w:rsidRPr="00B52B8B" w:rsidRDefault="00B52B8B" w:rsidP="00B52B8B">
      <w:pPr>
        <w:widowControl/>
        <w:jc w:val="left"/>
        <w:rPr>
          <w:rFonts w:ascii="Times" w:eastAsia="Batang" w:hAnsi="Times" w:cs="Times New Roman"/>
          <w:kern w:val="0"/>
          <w:sz w:val="20"/>
          <w:szCs w:val="24"/>
          <w:lang w:val="en-GB" w:eastAsia="x-none"/>
        </w:rPr>
      </w:pPr>
      <w:r w:rsidRPr="00B52B8B">
        <w:rPr>
          <w:rFonts w:ascii="Times" w:eastAsia="Batang" w:hAnsi="Times" w:cs="Times New Roman"/>
          <w:kern w:val="0"/>
          <w:sz w:val="20"/>
          <w:szCs w:val="24"/>
          <w:highlight w:val="green"/>
          <w:lang w:val="en-GB" w:eastAsia="x-none"/>
        </w:rPr>
        <w:t>Agreement:</w:t>
      </w:r>
    </w:p>
    <w:p w14:paraId="3144A845" w14:textId="77777777" w:rsidR="00B52B8B" w:rsidRPr="00B52B8B" w:rsidRDefault="00B52B8B" w:rsidP="00B52B8B">
      <w:pPr>
        <w:widowControl/>
        <w:jc w:val="left"/>
        <w:rPr>
          <w:rFonts w:ascii="Times" w:eastAsia="Batang" w:hAnsi="Times" w:cs="Times New Roman"/>
          <w:kern w:val="0"/>
          <w:sz w:val="20"/>
          <w:szCs w:val="16"/>
          <w:lang w:val="en-GB"/>
        </w:rPr>
      </w:pPr>
      <w:r w:rsidRPr="00B52B8B">
        <w:rPr>
          <w:rFonts w:ascii="Times" w:eastAsia="Times New Roman" w:hAnsi="Times" w:cs="Times New Roman"/>
          <w:kern w:val="0"/>
          <w:sz w:val="20"/>
          <w:szCs w:val="20"/>
          <w:lang w:val="en-GB"/>
        </w:rPr>
        <w:t>For multiplexing the ACK/NACK-based HARQ-ACK feedback for multicast and unicast, determining the PUCCH resources for transmission is based on the PRI indicated in the “last</w:t>
      </w:r>
      <w:r w:rsidRPr="00B52B8B">
        <w:rPr>
          <w:rFonts w:ascii="Times" w:eastAsia="Batang" w:hAnsi="Times" w:cs="Times New Roman"/>
          <w:bCs/>
          <w:kern w:val="0"/>
          <w:sz w:val="20"/>
          <w:szCs w:val="20"/>
          <w:lang w:val="en-GB" w:eastAsia="en-US"/>
        </w:rPr>
        <w:t xml:space="preserve"> </w:t>
      </w:r>
      <w:r w:rsidRPr="00B52B8B">
        <w:rPr>
          <w:rFonts w:ascii="Times" w:eastAsia="Times New Roman" w:hAnsi="Times" w:cs="Times New Roman"/>
          <w:kern w:val="0"/>
          <w:sz w:val="20"/>
          <w:szCs w:val="20"/>
          <w:lang w:val="en-GB"/>
        </w:rPr>
        <w:t>DCI”, where the “last</w:t>
      </w:r>
      <w:r w:rsidRPr="00B52B8B">
        <w:rPr>
          <w:rFonts w:ascii="Times" w:eastAsia="Batang" w:hAnsi="Times" w:cs="Times New Roman"/>
          <w:bCs/>
          <w:kern w:val="0"/>
          <w:sz w:val="20"/>
          <w:szCs w:val="20"/>
          <w:lang w:val="en-GB" w:eastAsia="en-US"/>
        </w:rPr>
        <w:t xml:space="preserve"> </w:t>
      </w:r>
      <w:r w:rsidRPr="00B52B8B">
        <w:rPr>
          <w:rFonts w:ascii="Times" w:eastAsia="Times New Roman" w:hAnsi="Times" w:cs="Times New Roman"/>
          <w:kern w:val="0"/>
          <w:sz w:val="20"/>
          <w:szCs w:val="20"/>
          <w:lang w:val="en-GB"/>
        </w:rPr>
        <w:t xml:space="preserve">DCI” refers to, </w:t>
      </w:r>
      <w:r w:rsidRPr="00B52B8B">
        <w:rPr>
          <w:rFonts w:ascii="Times" w:eastAsia="Batang" w:hAnsi="Times" w:cs="Times New Roman"/>
          <w:kern w:val="0"/>
          <w:sz w:val="20"/>
          <w:szCs w:val="16"/>
          <w:lang w:val="en-GB"/>
        </w:rPr>
        <w:t>down-select the following alternatives:</w:t>
      </w:r>
    </w:p>
    <w:p w14:paraId="31F82DD1" w14:textId="77777777" w:rsidR="00B52B8B" w:rsidRPr="00B52B8B" w:rsidRDefault="00B52B8B" w:rsidP="00B52B8B">
      <w:pPr>
        <w:widowControl/>
        <w:numPr>
          <w:ilvl w:val="0"/>
          <w:numId w:val="40"/>
        </w:numPr>
        <w:overflowPunct w:val="0"/>
        <w:autoSpaceDE w:val="0"/>
        <w:autoSpaceDN w:val="0"/>
        <w:adjustRightInd w:val="0"/>
        <w:contextualSpacing/>
        <w:jc w:val="left"/>
        <w:textAlignment w:val="baseline"/>
        <w:rPr>
          <w:rFonts w:ascii="Times" w:eastAsia="Batang" w:hAnsi="Times" w:cs="Times New Roman"/>
          <w:kern w:val="0"/>
          <w:sz w:val="20"/>
          <w:szCs w:val="16"/>
          <w:lang w:val="en-GB"/>
        </w:rPr>
      </w:pPr>
      <w:r w:rsidRPr="00B52B8B">
        <w:rPr>
          <w:rFonts w:ascii="Times" w:eastAsia="Batang" w:hAnsi="Times" w:cs="Times New Roman"/>
          <w:kern w:val="0"/>
          <w:sz w:val="20"/>
          <w:szCs w:val="16"/>
          <w:lang w:val="en-GB"/>
        </w:rPr>
        <w:t>Alt.1: the last DCI for unicast;</w:t>
      </w:r>
    </w:p>
    <w:p w14:paraId="19028119" w14:textId="77777777" w:rsidR="00B52B8B" w:rsidRPr="00B52B8B" w:rsidRDefault="00B52B8B" w:rsidP="00B52B8B">
      <w:pPr>
        <w:widowControl/>
        <w:numPr>
          <w:ilvl w:val="0"/>
          <w:numId w:val="40"/>
        </w:numPr>
        <w:overflowPunct w:val="0"/>
        <w:contextualSpacing/>
        <w:jc w:val="left"/>
        <w:textAlignment w:val="baseline"/>
        <w:rPr>
          <w:rFonts w:ascii="Times" w:eastAsia="Times New Roman" w:hAnsi="Times" w:cs="Times New Roman"/>
          <w:kern w:val="0"/>
          <w:sz w:val="20"/>
          <w:szCs w:val="24"/>
          <w:lang w:val="en-GB"/>
        </w:rPr>
      </w:pPr>
      <w:r w:rsidRPr="00B52B8B">
        <w:rPr>
          <w:rFonts w:ascii="Times" w:eastAsia="Batang" w:hAnsi="Times" w:cs="Times New Roman"/>
          <w:kern w:val="0"/>
          <w:sz w:val="20"/>
          <w:szCs w:val="16"/>
          <w:lang w:val="en-GB"/>
        </w:rPr>
        <w:t>Alt.2: the last DCI across unicast and multicast;</w:t>
      </w:r>
    </w:p>
    <w:p w14:paraId="3BDEDF07" w14:textId="77777777" w:rsidR="00B52B8B" w:rsidRPr="00B52B8B" w:rsidRDefault="00B52B8B" w:rsidP="00756FAD">
      <w:pPr>
        <w:widowControl/>
        <w:rPr>
          <w:rFonts w:ascii="Times New Roman" w:hAnsi="Times New Roman" w:cs="Times New Roman"/>
          <w:kern w:val="0"/>
          <w:sz w:val="20"/>
          <w:szCs w:val="24"/>
          <w:lang w:val="en-GB"/>
        </w:rPr>
      </w:pPr>
    </w:p>
    <w:p w14:paraId="3CBD4769" w14:textId="5393A6DA" w:rsidR="00251F4A" w:rsidRDefault="00251F4A" w:rsidP="00251F4A">
      <w:pPr>
        <w:spacing w:before="120"/>
        <w:rPr>
          <w:rFonts w:ascii="Times New Roman" w:hAnsi="Times New Roman"/>
          <w:sz w:val="20"/>
          <w:szCs w:val="20"/>
        </w:rPr>
      </w:pPr>
      <w:r>
        <w:rPr>
          <w:rFonts w:ascii="Times New Roman" w:hAnsi="Times New Roman"/>
          <w:sz w:val="20"/>
          <w:szCs w:val="20"/>
        </w:rPr>
        <w:t>In this contribution, we will</w:t>
      </w:r>
      <w:r w:rsidR="002D1E6F">
        <w:rPr>
          <w:rFonts w:ascii="Times New Roman" w:hAnsi="Times New Roman"/>
          <w:sz w:val="20"/>
          <w:szCs w:val="20"/>
        </w:rPr>
        <w:t xml:space="preserve"> make</w:t>
      </w:r>
      <w:r>
        <w:rPr>
          <w:rFonts w:ascii="Times New Roman" w:hAnsi="Times New Roman"/>
          <w:sz w:val="20"/>
          <w:szCs w:val="20"/>
        </w:rPr>
        <w:t xml:space="preserve"> discuss</w:t>
      </w:r>
      <w:r w:rsidR="002D1E6F">
        <w:rPr>
          <w:rFonts w:ascii="Times New Roman" w:hAnsi="Times New Roman"/>
          <w:sz w:val="20"/>
          <w:szCs w:val="20"/>
        </w:rPr>
        <w:t>ion</w:t>
      </w:r>
      <w:r w:rsidR="00F07B84">
        <w:rPr>
          <w:rFonts w:ascii="Times New Roman" w:hAnsi="Times New Roman"/>
          <w:sz w:val="20"/>
          <w:szCs w:val="20"/>
        </w:rPr>
        <w:t>s</w:t>
      </w:r>
      <w:r w:rsidR="002D1E6F">
        <w:rPr>
          <w:rFonts w:ascii="Times New Roman" w:hAnsi="Times New Roman"/>
          <w:sz w:val="20"/>
          <w:szCs w:val="20"/>
        </w:rPr>
        <w:t xml:space="preserve"> on</w:t>
      </w:r>
      <w:r>
        <w:rPr>
          <w:rFonts w:ascii="Times New Roman" w:hAnsi="Times New Roman"/>
          <w:sz w:val="20"/>
          <w:szCs w:val="20"/>
        </w:rPr>
        <w:t xml:space="preserve"> the</w:t>
      </w:r>
      <w:r w:rsidR="00D9247D" w:rsidRPr="00D9247D">
        <w:rPr>
          <w:rFonts w:ascii="Times New Roman" w:hAnsi="Times New Roman"/>
          <w:sz w:val="20"/>
          <w:szCs w:val="20"/>
        </w:rPr>
        <w:t xml:space="preserve"> mechanisms </w:t>
      </w:r>
      <w:r w:rsidR="002D1E6F" w:rsidRPr="002D1E6F">
        <w:rPr>
          <w:rFonts w:ascii="Times New Roman" w:hAnsi="Times New Roman"/>
          <w:sz w:val="20"/>
          <w:szCs w:val="20"/>
        </w:rPr>
        <w:t>to improve reliability</w:t>
      </w:r>
      <w:r w:rsidR="00D9247D" w:rsidRPr="00D9247D">
        <w:rPr>
          <w:rFonts w:ascii="Times New Roman" w:hAnsi="Times New Roman"/>
          <w:sz w:val="20"/>
          <w:szCs w:val="20"/>
        </w:rPr>
        <w:t xml:space="preserve"> for RRC_CONNECTED UEs</w:t>
      </w:r>
      <w:r>
        <w:rPr>
          <w:rFonts w:ascii="Times New Roman" w:hAnsi="Times New Roman"/>
          <w:sz w:val="20"/>
          <w:szCs w:val="20"/>
        </w:rPr>
        <w:t>.</w:t>
      </w:r>
    </w:p>
    <w:p w14:paraId="44696076" w14:textId="1272B00B"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9" w:name="_Ref498564494"/>
    </w:p>
    <w:p w14:paraId="03F612E7" w14:textId="77777777" w:rsidR="00700AEB" w:rsidRDefault="00700AEB" w:rsidP="00700AEB">
      <w:pPr>
        <w:pStyle w:val="2"/>
      </w:pPr>
      <w:r>
        <w:t>PDSCH repetition</w:t>
      </w:r>
    </w:p>
    <w:p w14:paraId="092B2021" w14:textId="7FA30C53" w:rsidR="00875109" w:rsidRPr="00AD3A81" w:rsidRDefault="00700AEB" w:rsidP="00AD3A81">
      <w:pPr>
        <w:widowControl/>
        <w:autoSpaceDE w:val="0"/>
        <w:autoSpaceDN w:val="0"/>
        <w:rPr>
          <w:rFonts w:ascii="Times New Roman" w:eastAsia="宋体" w:hAnsi="Times New Roman" w:cs="Times New Roman"/>
          <w:kern w:val="0"/>
          <w:sz w:val="20"/>
          <w:szCs w:val="20"/>
          <w:lang w:val="de-DE" w:eastAsia="ja-JP"/>
        </w:rPr>
      </w:pPr>
      <w:r w:rsidRPr="0015749E">
        <w:rPr>
          <w:rFonts w:ascii="Times New Roman" w:eastAsia="宋体" w:hAnsi="Times New Roman" w:cs="Times New Roman"/>
          <w:kern w:val="0"/>
          <w:sz w:val="20"/>
          <w:szCs w:val="20"/>
          <w:lang w:val="de-DE" w:eastAsia="ja-JP"/>
        </w:rPr>
        <w:t xml:space="preserve">In </w:t>
      </w:r>
      <w:r w:rsidR="00267873">
        <w:rPr>
          <w:rFonts w:ascii="Times New Roman" w:eastAsia="宋体" w:hAnsi="Times New Roman" w:cs="Times New Roman"/>
          <w:kern w:val="0"/>
          <w:sz w:val="20"/>
          <w:szCs w:val="20"/>
          <w:lang w:val="de-DE" w:eastAsia="ja-JP"/>
        </w:rPr>
        <w:t xml:space="preserve">the previous meetings, it was agreed that </w:t>
      </w:r>
      <w:r w:rsidRPr="0015749E">
        <w:rPr>
          <w:rFonts w:ascii="Times New Roman" w:eastAsia="宋体" w:hAnsi="Times New Roman" w:cs="Times New Roman"/>
          <w:kern w:val="0"/>
          <w:sz w:val="20"/>
          <w:szCs w:val="20"/>
          <w:lang w:val="de-DE" w:eastAsia="ja-JP"/>
        </w:rPr>
        <w:t>PDSCH transmission with repetition is supported to improve reliability</w:t>
      </w:r>
      <w:r w:rsidR="00267873">
        <w:rPr>
          <w:rFonts w:ascii="Times New Roman" w:eastAsia="宋体" w:hAnsi="Times New Roman" w:cs="Times New Roman"/>
          <w:kern w:val="0"/>
          <w:sz w:val="20"/>
          <w:szCs w:val="20"/>
          <w:lang w:val="de-DE" w:eastAsia="ja-JP"/>
        </w:rPr>
        <w:t xml:space="preserve"> and</w:t>
      </w:r>
      <w:r>
        <w:rPr>
          <w:rFonts w:ascii="Times New Roman" w:eastAsia="宋体" w:hAnsi="Times New Roman" w:cs="Times New Roman"/>
          <w:kern w:val="0"/>
          <w:sz w:val="20"/>
          <w:szCs w:val="20"/>
          <w:lang w:val="de-DE" w:eastAsia="ja-JP"/>
        </w:rPr>
        <w:t xml:space="preserve"> the number of PDSCH repetitions can be semi-statically configured or dynamically indicated by corresponding DCI. </w:t>
      </w:r>
      <w:r w:rsidR="00875109" w:rsidRPr="00AD3A81">
        <w:rPr>
          <w:rFonts w:ascii="Times New Roman" w:eastAsia="宋体" w:hAnsi="Times New Roman" w:cs="Times New Roman"/>
          <w:kern w:val="0"/>
          <w:sz w:val="20"/>
          <w:szCs w:val="20"/>
          <w:lang w:val="de-DE" w:eastAsia="ja-JP"/>
        </w:rPr>
        <w:t>Considering that differnet MBS services which may be assocated with different group</w:t>
      </w:r>
      <w:r w:rsidR="00A77A8F">
        <w:rPr>
          <w:rFonts w:ascii="Times New Roman" w:eastAsia="宋体" w:hAnsi="Times New Roman" w:cs="Times New Roman"/>
          <w:kern w:val="0"/>
          <w:sz w:val="20"/>
          <w:szCs w:val="20"/>
          <w:lang w:val="de-DE" w:eastAsia="ja-JP"/>
        </w:rPr>
        <w:t>-</w:t>
      </w:r>
      <w:r w:rsidR="00875109" w:rsidRPr="00AD3A81">
        <w:rPr>
          <w:rFonts w:ascii="Times New Roman" w:eastAsia="宋体" w:hAnsi="Times New Roman" w:cs="Times New Roman"/>
          <w:kern w:val="0"/>
          <w:sz w:val="20"/>
          <w:szCs w:val="20"/>
          <w:lang w:val="de-DE" w:eastAsia="ja-JP"/>
        </w:rPr>
        <w:t xml:space="preserve">common RNTIs can have different reliablity requirements, it is </w:t>
      </w:r>
      <w:r w:rsidR="00CA01CC" w:rsidRPr="00AD3A81">
        <w:rPr>
          <w:rFonts w:ascii="Times New Roman" w:eastAsia="宋体" w:hAnsi="Times New Roman" w:cs="Times New Roman"/>
          <w:kern w:val="0"/>
          <w:sz w:val="20"/>
          <w:szCs w:val="20"/>
          <w:lang w:val="de-DE" w:eastAsia="ja-JP"/>
        </w:rPr>
        <w:t>sug</w:t>
      </w:r>
      <w:r w:rsidR="00F56854">
        <w:rPr>
          <w:rFonts w:ascii="Times New Roman" w:eastAsia="宋体" w:hAnsi="Times New Roman" w:cs="Times New Roman" w:hint="eastAsia"/>
          <w:kern w:val="0"/>
          <w:sz w:val="20"/>
          <w:szCs w:val="20"/>
          <w:lang w:val="de-DE"/>
        </w:rPr>
        <w:t>g</w:t>
      </w:r>
      <w:r w:rsidR="00CA01CC" w:rsidRPr="00AD3A81">
        <w:rPr>
          <w:rFonts w:ascii="Times New Roman" w:eastAsia="宋体" w:hAnsi="Times New Roman" w:cs="Times New Roman"/>
          <w:kern w:val="0"/>
          <w:sz w:val="20"/>
          <w:szCs w:val="20"/>
          <w:lang w:val="de-DE" w:eastAsia="ja-JP"/>
        </w:rPr>
        <w:t>ested</w:t>
      </w:r>
      <w:r w:rsidR="00875109" w:rsidRPr="00AD3A81">
        <w:rPr>
          <w:rFonts w:ascii="Times New Roman" w:eastAsia="宋体" w:hAnsi="Times New Roman" w:cs="Times New Roman"/>
          <w:kern w:val="0"/>
          <w:sz w:val="20"/>
          <w:szCs w:val="20"/>
          <w:lang w:val="de-DE" w:eastAsia="ja-JP"/>
        </w:rPr>
        <w:t xml:space="preserve"> to support seperate configurations for PDSCH </w:t>
      </w:r>
      <w:r w:rsidR="00A10477">
        <w:rPr>
          <w:rFonts w:ascii="Times New Roman" w:eastAsia="宋体" w:hAnsi="Times New Roman" w:cs="Times New Roman"/>
          <w:kern w:val="0"/>
          <w:sz w:val="20"/>
          <w:szCs w:val="20"/>
          <w:lang w:val="de-DE" w:eastAsia="ja-JP"/>
        </w:rPr>
        <w:t>aggregation factor</w:t>
      </w:r>
      <w:r w:rsidR="00875109" w:rsidRPr="00AD3A81">
        <w:rPr>
          <w:rFonts w:ascii="Times New Roman" w:eastAsia="宋体" w:hAnsi="Times New Roman" w:cs="Times New Roman"/>
          <w:kern w:val="0"/>
          <w:sz w:val="20"/>
          <w:szCs w:val="20"/>
          <w:lang w:val="de-DE" w:eastAsia="ja-JP"/>
        </w:rPr>
        <w:t xml:space="preserve"> for different MBS services.</w:t>
      </w:r>
      <w:r w:rsidR="00FA7D50" w:rsidRPr="00AD3A81">
        <w:rPr>
          <w:rFonts w:ascii="Times New Roman" w:eastAsia="宋体" w:hAnsi="Times New Roman" w:cs="Times New Roman"/>
          <w:kern w:val="0"/>
          <w:sz w:val="20"/>
          <w:szCs w:val="20"/>
          <w:lang w:val="de-DE" w:eastAsia="ja-JP"/>
        </w:rPr>
        <w:t xml:space="preserve"> </w:t>
      </w:r>
    </w:p>
    <w:p w14:paraId="61A41FC3" w14:textId="276E6E98" w:rsidR="008B1E3E" w:rsidRPr="00267873" w:rsidRDefault="00875109" w:rsidP="00AD3A81">
      <w:pPr>
        <w:rPr>
          <w:rFonts w:ascii="Times New Roman" w:eastAsia="宋体" w:hAnsi="Times New Roman" w:cs="Times New Roman"/>
          <w:b/>
          <w:kern w:val="0"/>
          <w:sz w:val="20"/>
          <w:szCs w:val="20"/>
          <w:lang w:val="de-DE" w:eastAsia="ja-JP"/>
        </w:rPr>
      </w:pPr>
      <w:bookmarkStart w:id="10" w:name="_Ref54015726"/>
      <w:r w:rsidRPr="00B6645D">
        <w:rPr>
          <w:rFonts w:ascii="Times New Roman" w:eastAsia="宋体" w:hAnsi="Times New Roman" w:cs="Times New Roman"/>
          <w:b/>
          <w:kern w:val="0"/>
          <w:sz w:val="20"/>
          <w:szCs w:val="20"/>
          <w:lang w:val="de-DE" w:eastAsia="ja-JP"/>
        </w:rPr>
        <w:t xml:space="preserve">Proposal </w:t>
      </w:r>
      <w:r w:rsidRPr="00B6645D">
        <w:rPr>
          <w:rFonts w:ascii="Times New Roman" w:eastAsia="宋体" w:hAnsi="Times New Roman" w:cs="Times New Roman"/>
          <w:b/>
          <w:kern w:val="0"/>
          <w:sz w:val="20"/>
          <w:szCs w:val="20"/>
          <w:lang w:val="de-DE" w:eastAsia="ja-JP"/>
        </w:rPr>
        <w:fldChar w:fldCharType="begin"/>
      </w:r>
      <w:r w:rsidRPr="00B6645D">
        <w:rPr>
          <w:rFonts w:ascii="Times New Roman" w:eastAsia="宋体" w:hAnsi="Times New Roman" w:cs="Times New Roman"/>
          <w:b/>
          <w:kern w:val="0"/>
          <w:sz w:val="20"/>
          <w:szCs w:val="20"/>
          <w:lang w:val="de-DE" w:eastAsia="ja-JP"/>
        </w:rPr>
        <w:instrText xml:space="preserve"> SEQ Proposal \* ARABIC </w:instrText>
      </w:r>
      <w:r w:rsidRPr="00B6645D">
        <w:rPr>
          <w:rFonts w:ascii="Times New Roman" w:eastAsia="宋体" w:hAnsi="Times New Roman" w:cs="Times New Roman"/>
          <w:b/>
          <w:kern w:val="0"/>
          <w:sz w:val="20"/>
          <w:szCs w:val="20"/>
          <w:lang w:val="de-DE" w:eastAsia="ja-JP"/>
        </w:rPr>
        <w:fldChar w:fldCharType="separate"/>
      </w:r>
      <w:r w:rsidR="002262B4">
        <w:rPr>
          <w:rFonts w:ascii="Times New Roman" w:eastAsia="宋体" w:hAnsi="Times New Roman" w:cs="Times New Roman"/>
          <w:b/>
          <w:noProof/>
          <w:kern w:val="0"/>
          <w:sz w:val="20"/>
          <w:szCs w:val="20"/>
          <w:lang w:val="de-DE" w:eastAsia="ja-JP"/>
        </w:rPr>
        <w:t>1</w:t>
      </w:r>
      <w:r w:rsidRPr="00B6645D">
        <w:rPr>
          <w:rFonts w:ascii="Times New Roman" w:eastAsia="宋体" w:hAnsi="Times New Roman" w:cs="Times New Roman"/>
          <w:b/>
          <w:kern w:val="0"/>
          <w:sz w:val="20"/>
          <w:szCs w:val="20"/>
          <w:lang w:val="de-DE" w:eastAsia="ja-JP"/>
        </w:rPr>
        <w:fldChar w:fldCharType="end"/>
      </w:r>
      <w:r w:rsidRPr="00B6645D">
        <w:rPr>
          <w:rFonts w:ascii="Times New Roman" w:eastAsia="宋体" w:hAnsi="Times New Roman" w:cs="Times New Roman"/>
          <w:b/>
          <w:kern w:val="0"/>
          <w:sz w:val="20"/>
          <w:szCs w:val="20"/>
          <w:lang w:val="de-DE" w:eastAsia="ja-JP"/>
        </w:rPr>
        <w:t xml:space="preserve">: </w:t>
      </w:r>
      <w:r>
        <w:rPr>
          <w:rFonts w:ascii="Times New Roman" w:eastAsia="宋体" w:hAnsi="Times New Roman" w:cs="Times New Roman"/>
          <w:b/>
          <w:kern w:val="0"/>
          <w:sz w:val="20"/>
          <w:szCs w:val="20"/>
          <w:lang w:val="de-DE" w:eastAsia="ja-JP"/>
        </w:rPr>
        <w:t>F</w:t>
      </w:r>
      <w:r w:rsidRPr="00B6645D">
        <w:rPr>
          <w:rFonts w:ascii="Times New Roman" w:eastAsia="宋体" w:hAnsi="Times New Roman" w:cs="Times New Roman"/>
          <w:b/>
          <w:kern w:val="0"/>
          <w:sz w:val="20"/>
          <w:szCs w:val="20"/>
          <w:lang w:val="de-DE" w:eastAsia="ja-JP"/>
        </w:rPr>
        <w:t xml:space="preserve">or PDSCH repetition of group-common PDSCH, </w:t>
      </w:r>
      <w:r w:rsidR="00267873">
        <w:rPr>
          <w:rFonts w:ascii="Times New Roman" w:eastAsia="宋体" w:hAnsi="Times New Roman" w:cs="Times New Roman"/>
          <w:b/>
          <w:kern w:val="0"/>
          <w:sz w:val="20"/>
          <w:szCs w:val="20"/>
          <w:lang w:val="de-DE" w:eastAsia="ja-JP"/>
        </w:rPr>
        <w:t xml:space="preserve">if a UE </w:t>
      </w:r>
      <w:r w:rsidR="00C65ED4">
        <w:rPr>
          <w:rFonts w:ascii="Times New Roman" w:eastAsia="宋体" w:hAnsi="Times New Roman" w:cs="Times New Roman"/>
          <w:b/>
          <w:kern w:val="0"/>
          <w:sz w:val="20"/>
          <w:szCs w:val="20"/>
          <w:lang w:val="de-DE" w:eastAsia="ja-JP"/>
        </w:rPr>
        <w:t xml:space="preserve">can be </w:t>
      </w:r>
      <w:r w:rsidR="00267873">
        <w:rPr>
          <w:rFonts w:ascii="Times New Roman" w:eastAsia="宋体" w:hAnsi="Times New Roman" w:cs="Times New Roman"/>
          <w:b/>
          <w:kern w:val="0"/>
          <w:sz w:val="20"/>
          <w:szCs w:val="20"/>
          <w:lang w:val="de-DE" w:eastAsia="ja-JP"/>
        </w:rPr>
        <w:t>configured with multiple g</w:t>
      </w:r>
      <w:r w:rsidR="00267873" w:rsidRPr="00AD3A81">
        <w:rPr>
          <w:rFonts w:ascii="Times New Roman" w:eastAsia="宋体" w:hAnsi="Times New Roman" w:cs="Times New Roman"/>
          <w:b/>
          <w:kern w:val="0"/>
          <w:sz w:val="20"/>
          <w:szCs w:val="20"/>
          <w:lang w:val="de-DE" w:eastAsia="ja-JP"/>
        </w:rPr>
        <w:t>-RNTI</w:t>
      </w:r>
      <w:r w:rsidR="00C65ED4">
        <w:rPr>
          <w:rFonts w:ascii="Times New Roman" w:eastAsia="宋体" w:hAnsi="Times New Roman" w:cs="Times New Roman"/>
          <w:b/>
          <w:kern w:val="0"/>
          <w:sz w:val="20"/>
          <w:szCs w:val="20"/>
          <w:lang w:val="de-DE" w:eastAsia="ja-JP"/>
        </w:rPr>
        <w:t>s</w:t>
      </w:r>
      <w:r w:rsidR="00267873" w:rsidRPr="00AD3A81">
        <w:rPr>
          <w:rFonts w:ascii="Times New Roman" w:eastAsia="宋体" w:hAnsi="Times New Roman" w:cs="Times New Roman"/>
          <w:b/>
          <w:kern w:val="0"/>
          <w:sz w:val="20"/>
          <w:szCs w:val="20"/>
          <w:lang w:val="de-DE" w:eastAsia="ja-JP"/>
        </w:rPr>
        <w:t>,</w:t>
      </w:r>
    </w:p>
    <w:p w14:paraId="73162C29" w14:textId="06642995" w:rsidR="00875109" w:rsidRPr="00B31EA5" w:rsidRDefault="008B1E3E" w:rsidP="00B61764">
      <w:pPr>
        <w:pStyle w:val="a9"/>
        <w:widowControl/>
        <w:numPr>
          <w:ilvl w:val="0"/>
          <w:numId w:val="34"/>
        </w:numPr>
        <w:ind w:firstLineChars="0"/>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T</w:t>
      </w:r>
      <w:r w:rsidR="00875109" w:rsidRPr="00B6645D">
        <w:rPr>
          <w:rFonts w:ascii="Times New Roman" w:eastAsia="宋体" w:hAnsi="Times New Roman" w:cs="Times New Roman"/>
          <w:b/>
          <w:kern w:val="0"/>
          <w:sz w:val="20"/>
          <w:szCs w:val="20"/>
          <w:lang w:val="de-DE" w:eastAsia="ja-JP"/>
        </w:rPr>
        <w:t xml:space="preserve">he PDSCH </w:t>
      </w:r>
      <w:r w:rsidR="00A10477" w:rsidRPr="00AD3A81">
        <w:rPr>
          <w:rFonts w:ascii="Times New Roman" w:eastAsia="宋体" w:hAnsi="Times New Roman" w:cs="Times New Roman"/>
          <w:b/>
          <w:kern w:val="0"/>
          <w:sz w:val="20"/>
          <w:szCs w:val="20"/>
          <w:lang w:val="de-DE" w:eastAsia="ja-JP"/>
        </w:rPr>
        <w:t>aggregation factor</w:t>
      </w:r>
      <w:r>
        <w:rPr>
          <w:rFonts w:ascii="Times New Roman" w:eastAsia="宋体" w:hAnsi="Times New Roman" w:cs="Times New Roman"/>
          <w:b/>
          <w:kern w:val="0"/>
          <w:sz w:val="20"/>
          <w:szCs w:val="20"/>
          <w:lang w:val="de-DE" w:eastAsia="ja-JP"/>
        </w:rPr>
        <w:t>s</w:t>
      </w:r>
      <w:r w:rsidR="00875109" w:rsidRPr="00B6645D">
        <w:rPr>
          <w:rFonts w:ascii="Times New Roman" w:eastAsia="宋体" w:hAnsi="Times New Roman" w:cs="Times New Roman"/>
          <w:b/>
          <w:kern w:val="0"/>
          <w:sz w:val="20"/>
          <w:szCs w:val="20"/>
          <w:lang w:val="de-DE" w:eastAsia="ja-JP"/>
        </w:rPr>
        <w:t xml:space="preserve"> for </w:t>
      </w:r>
      <w:r w:rsidR="00267873">
        <w:rPr>
          <w:rFonts w:ascii="Times New Roman" w:eastAsia="宋体" w:hAnsi="Times New Roman" w:cs="Times New Roman"/>
          <w:b/>
          <w:kern w:val="0"/>
          <w:sz w:val="20"/>
          <w:szCs w:val="20"/>
          <w:lang w:val="de-DE" w:eastAsia="ja-JP"/>
        </w:rPr>
        <w:t>group-common PDSCH</w:t>
      </w:r>
      <w:r w:rsidR="00A10477">
        <w:rPr>
          <w:rFonts w:ascii="Times New Roman" w:eastAsia="宋体" w:hAnsi="Times New Roman" w:cs="Times New Roman"/>
          <w:b/>
          <w:kern w:val="0"/>
          <w:sz w:val="20"/>
          <w:szCs w:val="20"/>
          <w:lang w:val="de-DE" w:eastAsia="ja-JP"/>
        </w:rPr>
        <w:t>s</w:t>
      </w:r>
      <w:r w:rsidR="00267873">
        <w:rPr>
          <w:rFonts w:ascii="Times New Roman" w:eastAsia="宋体" w:hAnsi="Times New Roman" w:cs="Times New Roman"/>
          <w:b/>
          <w:kern w:val="0"/>
          <w:sz w:val="20"/>
          <w:szCs w:val="20"/>
          <w:lang w:val="de-DE" w:eastAsia="ja-JP"/>
        </w:rPr>
        <w:t xml:space="preserve"> with </w:t>
      </w:r>
      <w:r w:rsidR="00875109" w:rsidRPr="00B6645D">
        <w:rPr>
          <w:rFonts w:ascii="Times New Roman" w:eastAsia="宋体" w:hAnsi="Times New Roman" w:cs="Times New Roman"/>
          <w:b/>
          <w:kern w:val="0"/>
          <w:sz w:val="20"/>
          <w:szCs w:val="20"/>
          <w:lang w:val="de-DE" w:eastAsia="ja-JP"/>
        </w:rPr>
        <w:t xml:space="preserve">different </w:t>
      </w:r>
      <w:r w:rsidR="00267873">
        <w:rPr>
          <w:rFonts w:ascii="Times New Roman" w:eastAsia="宋体" w:hAnsi="Times New Roman" w:cs="Times New Roman"/>
          <w:b/>
          <w:kern w:val="0"/>
          <w:sz w:val="20"/>
          <w:szCs w:val="20"/>
          <w:lang w:val="de-DE" w:eastAsia="ja-JP"/>
        </w:rPr>
        <w:t>g-RNIT</w:t>
      </w:r>
      <w:r w:rsidR="00A10477">
        <w:rPr>
          <w:rFonts w:ascii="Times New Roman" w:eastAsia="宋体" w:hAnsi="Times New Roman" w:cs="Times New Roman"/>
          <w:b/>
          <w:kern w:val="0"/>
          <w:sz w:val="20"/>
          <w:szCs w:val="20"/>
          <w:lang w:val="de-DE" w:eastAsia="ja-JP"/>
        </w:rPr>
        <w:t>s</w:t>
      </w:r>
      <w:r w:rsidR="00875109" w:rsidRPr="00B6645D">
        <w:rPr>
          <w:rFonts w:ascii="Times New Roman" w:eastAsia="宋体" w:hAnsi="Times New Roman" w:cs="Times New Roman"/>
          <w:b/>
          <w:kern w:val="0"/>
          <w:sz w:val="20"/>
          <w:szCs w:val="20"/>
          <w:lang w:val="de-DE" w:eastAsia="ja-JP"/>
        </w:rPr>
        <w:t xml:space="preserve"> should be separately configured.</w:t>
      </w:r>
      <w:bookmarkEnd w:id="10"/>
    </w:p>
    <w:p w14:paraId="19A6562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1D42D980"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9"/>
    <w:p w14:paraId="289ECF1B" w14:textId="23C23456" w:rsidR="00251F4A" w:rsidRDefault="005377C7" w:rsidP="00251F4A">
      <w:pPr>
        <w:pStyle w:val="2"/>
      </w:pPr>
      <w:r>
        <w:t>HARQ-ACK feedback</w:t>
      </w:r>
      <w:r w:rsidR="00251F4A">
        <w:t xml:space="preserve"> </w:t>
      </w:r>
    </w:p>
    <w:p w14:paraId="6C5E8D2E" w14:textId="44C9EED6" w:rsidR="00960107" w:rsidRPr="00AD3A81" w:rsidRDefault="002C5570" w:rsidP="00DD12C4">
      <w:pPr>
        <w:widowControl/>
        <w:numPr>
          <w:ilvl w:val="0"/>
          <w:numId w:val="8"/>
        </w:numPr>
        <w:spacing w:beforeLines="50" w:before="120" w:after="120"/>
        <w:rPr>
          <w:rFonts w:ascii="Times New Roman" w:hAnsi="Times New Roman"/>
          <w:b/>
          <w:color w:val="000000"/>
          <w:sz w:val="20"/>
          <w:szCs w:val="20"/>
          <w:u w:val="single"/>
          <w:lang w:val="en-GB"/>
        </w:rPr>
      </w:pPr>
      <w:r>
        <w:rPr>
          <w:rFonts w:ascii="Times New Roman" w:eastAsia="宋体" w:hAnsi="Times New Roman" w:cs="Times New Roman"/>
          <w:b/>
          <w:color w:val="000000"/>
          <w:kern w:val="0"/>
          <w:sz w:val="20"/>
          <w:szCs w:val="20"/>
          <w:u w:val="single"/>
          <w:lang w:val="en-GB"/>
        </w:rPr>
        <w:t>E</w:t>
      </w:r>
      <w:r w:rsidR="00960107" w:rsidRPr="00AD3A81">
        <w:rPr>
          <w:rFonts w:ascii="Times New Roman" w:eastAsia="宋体" w:hAnsi="Times New Roman" w:cs="Times New Roman"/>
          <w:b/>
          <w:color w:val="000000"/>
          <w:kern w:val="0"/>
          <w:sz w:val="20"/>
          <w:szCs w:val="20"/>
          <w:u w:val="single"/>
          <w:lang w:val="en-GB"/>
        </w:rPr>
        <w:t>nable/disable HARQ-ACK feedback for RRC_CONNECTED UE receiving multicast</w:t>
      </w:r>
    </w:p>
    <w:p w14:paraId="6BCCD78D" w14:textId="5DE266DF" w:rsidR="001F09E0" w:rsidRDefault="00CF434C" w:rsidP="00A205E0">
      <w:pPr>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kern w:val="0"/>
          <w:sz w:val="20"/>
          <w:szCs w:val="20"/>
          <w:lang w:val="en-GB"/>
        </w:rPr>
        <w:t xml:space="preserve">It was agreed that </w:t>
      </w:r>
      <w:r>
        <w:rPr>
          <w:rFonts w:ascii="Times New Roman" w:hAnsi="Times New Roman"/>
          <w:sz w:val="20"/>
          <w:szCs w:val="20"/>
        </w:rPr>
        <w:t>f</w:t>
      </w:r>
      <w:r w:rsidRPr="005C5395">
        <w:rPr>
          <w:rFonts w:ascii="Times New Roman" w:hAnsi="Times New Roman"/>
          <w:sz w:val="20"/>
          <w:szCs w:val="20"/>
        </w:rPr>
        <w:t xml:space="preserve">or RRC_CONNECTED UEs, HARQ-ACK feedback </w:t>
      </w:r>
      <w:r w:rsidR="00B31EA5">
        <w:rPr>
          <w:rFonts w:ascii="Times New Roman" w:hAnsi="Times New Roman"/>
          <w:sz w:val="20"/>
          <w:szCs w:val="20"/>
        </w:rPr>
        <w:t>is</w:t>
      </w:r>
      <w:r w:rsidRPr="005C5395">
        <w:rPr>
          <w:rFonts w:ascii="Times New Roman" w:hAnsi="Times New Roman"/>
          <w:sz w:val="20"/>
          <w:szCs w:val="20"/>
        </w:rPr>
        <w:t xml:space="preserve"> supported for multicast</w:t>
      </w:r>
      <w:r w:rsidR="00882053" w:rsidRPr="00882053">
        <w:rPr>
          <w:rFonts w:ascii="Times New Roman" w:eastAsia="宋体" w:hAnsi="Times New Roman" w:cs="Times New Roman"/>
          <w:kern w:val="0"/>
          <w:sz w:val="20"/>
          <w:szCs w:val="20"/>
          <w:lang w:eastAsia="en-GB"/>
        </w:rPr>
        <w:t xml:space="preserve">. </w:t>
      </w:r>
      <w:r>
        <w:rPr>
          <w:rFonts w:ascii="Times New Roman" w:eastAsia="宋体" w:hAnsi="Times New Roman" w:cs="Times New Roman"/>
          <w:kern w:val="0"/>
          <w:sz w:val="20"/>
          <w:szCs w:val="20"/>
          <w:lang w:eastAsia="en-GB"/>
        </w:rPr>
        <w:t>C</w:t>
      </w:r>
      <w:r w:rsidR="00221780">
        <w:rPr>
          <w:rFonts w:ascii="Times New Roman" w:eastAsia="宋体" w:hAnsi="Times New Roman" w:cs="Times New Roman"/>
          <w:kern w:val="0"/>
          <w:sz w:val="20"/>
          <w:szCs w:val="20"/>
          <w:lang w:eastAsia="en-GB"/>
        </w:rPr>
        <w:t xml:space="preserve">onsidering that </w:t>
      </w:r>
      <w:r w:rsidR="00221780">
        <w:rPr>
          <w:rFonts w:ascii="Times New Roman" w:eastAsia="宋体" w:hAnsi="Times New Roman" w:cs="Times New Roman"/>
          <w:color w:val="000000"/>
          <w:kern w:val="0"/>
          <w:sz w:val="20"/>
          <w:szCs w:val="20"/>
          <w:lang w:val="en-GB"/>
        </w:rPr>
        <w:t>t</w:t>
      </w:r>
      <w:r w:rsidR="00221780" w:rsidRPr="002D2651">
        <w:rPr>
          <w:rFonts w:ascii="Times New Roman" w:eastAsia="宋体" w:hAnsi="Times New Roman" w:cs="Times New Roman"/>
          <w:color w:val="000000"/>
          <w:kern w:val="0"/>
          <w:sz w:val="20"/>
          <w:szCs w:val="20"/>
          <w:lang w:val="en-GB"/>
        </w:rPr>
        <w:t>he level of reliability should be based on the requirements of the application/service provided</w:t>
      </w:r>
      <w:r w:rsidR="00221780">
        <w:rPr>
          <w:rFonts w:ascii="Times New Roman" w:eastAsia="宋体" w:hAnsi="Times New Roman" w:cs="Times New Roman"/>
          <w:color w:val="000000"/>
          <w:kern w:val="0"/>
          <w:sz w:val="20"/>
          <w:szCs w:val="20"/>
          <w:lang w:val="en-GB"/>
        </w:rPr>
        <w:t>, whether to</w:t>
      </w:r>
      <w:r w:rsidR="00740BEF">
        <w:rPr>
          <w:rFonts w:ascii="Times New Roman" w:eastAsia="宋体" w:hAnsi="Times New Roman" w:cs="Times New Roman"/>
          <w:color w:val="000000"/>
          <w:kern w:val="0"/>
          <w:sz w:val="20"/>
          <w:szCs w:val="20"/>
          <w:lang w:val="en-GB"/>
        </w:rPr>
        <w:t xml:space="preserve"> </w:t>
      </w:r>
      <w:r w:rsidR="00740BEF">
        <w:rPr>
          <w:rFonts w:ascii="Times New Roman" w:eastAsia="宋体" w:hAnsi="Times New Roman" w:cs="Times New Roman" w:hint="eastAsia"/>
          <w:color w:val="000000"/>
          <w:kern w:val="0"/>
          <w:sz w:val="20"/>
          <w:szCs w:val="20"/>
          <w:lang w:val="en-GB"/>
        </w:rPr>
        <w:t>transmit</w:t>
      </w:r>
      <w:r w:rsidR="00221780">
        <w:rPr>
          <w:rFonts w:ascii="Times New Roman" w:eastAsia="宋体" w:hAnsi="Times New Roman" w:cs="Times New Roman"/>
          <w:color w:val="000000"/>
          <w:kern w:val="0"/>
          <w:sz w:val="20"/>
          <w:szCs w:val="20"/>
          <w:lang w:val="en-GB"/>
        </w:rPr>
        <w:t xml:space="preserve"> HARQ-ACK feedback should be configurable</w:t>
      </w:r>
      <w:r w:rsidR="00740BEF">
        <w:rPr>
          <w:rFonts w:ascii="Times New Roman" w:eastAsia="宋体" w:hAnsi="Times New Roman" w:cs="Times New Roman"/>
          <w:color w:val="000000"/>
          <w:kern w:val="0"/>
          <w:sz w:val="20"/>
          <w:szCs w:val="20"/>
          <w:lang w:val="en-GB"/>
        </w:rPr>
        <w:t xml:space="preserve"> so that a UE </w:t>
      </w:r>
      <w:r w:rsidR="00794C3F">
        <w:rPr>
          <w:rFonts w:ascii="Times New Roman" w:eastAsia="宋体" w:hAnsi="Times New Roman" w:cs="Times New Roman"/>
          <w:color w:val="000000"/>
          <w:kern w:val="0"/>
          <w:sz w:val="20"/>
          <w:szCs w:val="20"/>
          <w:lang w:val="en-GB"/>
        </w:rPr>
        <w:t>can</w:t>
      </w:r>
      <w:r w:rsidR="00740BEF">
        <w:rPr>
          <w:rFonts w:ascii="Times New Roman" w:eastAsia="宋体" w:hAnsi="Times New Roman" w:cs="Times New Roman"/>
          <w:color w:val="000000"/>
          <w:kern w:val="0"/>
          <w:sz w:val="20"/>
          <w:szCs w:val="20"/>
          <w:lang w:val="en-GB"/>
        </w:rPr>
        <w:t xml:space="preserve"> transmit HARQ-ACK for a PDSCH </w:t>
      </w:r>
      <w:bookmarkStart w:id="11" w:name="_Ref47365789"/>
      <w:r w:rsidR="00794C3F">
        <w:rPr>
          <w:rFonts w:ascii="Times New Roman" w:eastAsia="宋体" w:hAnsi="Times New Roman" w:cs="Times New Roman"/>
          <w:color w:val="000000"/>
          <w:kern w:val="0"/>
          <w:sz w:val="20"/>
          <w:szCs w:val="20"/>
          <w:lang w:val="en-GB"/>
        </w:rPr>
        <w:t xml:space="preserve">flexibly based on the QoS requirement of </w:t>
      </w:r>
      <w:r w:rsidR="00253E6F" w:rsidRPr="005C5395">
        <w:rPr>
          <w:rFonts w:ascii="Times New Roman" w:hAnsi="Times New Roman"/>
          <w:sz w:val="20"/>
          <w:szCs w:val="20"/>
        </w:rPr>
        <w:t>multicast</w:t>
      </w:r>
      <w:r w:rsidR="007276BB">
        <w:rPr>
          <w:rFonts w:ascii="Times New Roman" w:eastAsia="宋体" w:hAnsi="Times New Roman" w:cs="Times New Roman"/>
          <w:color w:val="000000"/>
          <w:kern w:val="0"/>
          <w:sz w:val="20"/>
          <w:szCs w:val="20"/>
          <w:lang w:val="en-GB"/>
        </w:rPr>
        <w:t xml:space="preserve"> service.</w:t>
      </w:r>
      <w:r w:rsidR="008B1E3E">
        <w:rPr>
          <w:rFonts w:ascii="Times New Roman" w:eastAsia="宋体" w:hAnsi="Times New Roman" w:cs="Times New Roman"/>
          <w:color w:val="000000"/>
          <w:kern w:val="0"/>
          <w:sz w:val="20"/>
          <w:szCs w:val="20"/>
          <w:lang w:val="en-GB"/>
        </w:rPr>
        <w:t xml:space="preserve"> </w:t>
      </w:r>
      <w:r w:rsidR="001F09E0">
        <w:rPr>
          <w:rFonts w:ascii="Times New Roman" w:eastAsia="宋体" w:hAnsi="Times New Roman" w:cs="Times New Roman"/>
          <w:color w:val="000000"/>
          <w:kern w:val="0"/>
          <w:sz w:val="20"/>
          <w:szCs w:val="20"/>
          <w:lang w:val="en-GB"/>
        </w:rPr>
        <w:t xml:space="preserve">In the previous meeting, different options to </w:t>
      </w:r>
      <w:bookmarkStart w:id="12" w:name="_Hlk68031959"/>
      <w:r w:rsidR="001F09E0">
        <w:rPr>
          <w:rFonts w:ascii="Times New Roman" w:eastAsia="宋体" w:hAnsi="Times New Roman" w:cs="Times New Roman"/>
          <w:color w:val="000000"/>
          <w:kern w:val="0"/>
          <w:sz w:val="20"/>
          <w:szCs w:val="20"/>
          <w:lang w:val="en-GB"/>
        </w:rPr>
        <w:t xml:space="preserve">enable/disable </w:t>
      </w:r>
      <w:r w:rsidR="001F09E0" w:rsidRPr="001F09E0">
        <w:rPr>
          <w:rFonts w:ascii="Times New Roman" w:eastAsia="宋体" w:hAnsi="Times New Roman" w:cs="Times New Roman"/>
          <w:color w:val="000000"/>
          <w:kern w:val="0"/>
          <w:sz w:val="20"/>
          <w:szCs w:val="20"/>
          <w:lang w:val="en-GB"/>
        </w:rPr>
        <w:t>HARQ-ACK feedback for RRC_CONNECTED UE receiving multicast</w:t>
      </w:r>
      <w:bookmarkEnd w:id="12"/>
      <w:r w:rsidR="001F09E0">
        <w:rPr>
          <w:rFonts w:ascii="Times New Roman" w:eastAsia="宋体" w:hAnsi="Times New Roman" w:cs="Times New Roman"/>
          <w:color w:val="000000"/>
          <w:kern w:val="0"/>
          <w:sz w:val="20"/>
          <w:szCs w:val="20"/>
          <w:lang w:val="en-GB"/>
        </w:rPr>
        <w:t xml:space="preserve"> were discussed. For example:</w:t>
      </w:r>
    </w:p>
    <w:p w14:paraId="604FFC7C" w14:textId="77777777" w:rsidR="001F09E0" w:rsidRPr="00756FAD" w:rsidRDefault="001F09E0" w:rsidP="001F09E0">
      <w:pPr>
        <w:widowControl/>
        <w:numPr>
          <w:ilvl w:val="0"/>
          <w:numId w:val="22"/>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Option 3: RRC signalling configures the enabling/ disabling function of DCI indicating the enabling /disabling HARQ-ACK feedback.</w:t>
      </w:r>
    </w:p>
    <w:p w14:paraId="77960C57" w14:textId="77777777" w:rsidR="001F09E0" w:rsidRPr="00756FAD" w:rsidRDefault="001F09E0" w:rsidP="001F09E0">
      <w:pPr>
        <w:widowControl/>
        <w:numPr>
          <w:ilvl w:val="1"/>
          <w:numId w:val="31"/>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 xml:space="preserve">If RRC signalling configures the function, </w:t>
      </w:r>
      <w:bookmarkStart w:id="13" w:name="_Hlk68032502"/>
      <w:r w:rsidRPr="00756FAD">
        <w:rPr>
          <w:rFonts w:ascii="Times New Roman" w:eastAsia="Batang" w:hAnsi="Times New Roman" w:cs="Times New Roman"/>
          <w:kern w:val="0"/>
          <w:sz w:val="20"/>
          <w:szCs w:val="20"/>
          <w:lang w:val="en-GB"/>
        </w:rPr>
        <w:t>DCI indicates (explicitly or implicitly) whether HARQ-ACK feedback is enabled/disabled</w:t>
      </w:r>
      <w:bookmarkEnd w:id="13"/>
      <w:r w:rsidRPr="00756FAD">
        <w:rPr>
          <w:rFonts w:ascii="Times New Roman" w:eastAsia="Batang" w:hAnsi="Times New Roman" w:cs="Times New Roman"/>
          <w:kern w:val="0"/>
          <w:sz w:val="20"/>
          <w:szCs w:val="20"/>
          <w:lang w:val="en-GB"/>
        </w:rPr>
        <w:t xml:space="preserve"> </w:t>
      </w:r>
    </w:p>
    <w:p w14:paraId="52646A01" w14:textId="77777777" w:rsidR="001F09E0" w:rsidRPr="00756FAD" w:rsidRDefault="001F09E0" w:rsidP="001F09E0">
      <w:pPr>
        <w:widowControl/>
        <w:numPr>
          <w:ilvl w:val="2"/>
          <w:numId w:val="31"/>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 xml:space="preserve">FFS details on RRC signalling and DCI indicating. </w:t>
      </w:r>
    </w:p>
    <w:p w14:paraId="714380B3" w14:textId="77777777" w:rsidR="001F09E0" w:rsidRPr="00756FAD" w:rsidRDefault="001F09E0" w:rsidP="001F09E0">
      <w:pPr>
        <w:widowControl/>
        <w:numPr>
          <w:ilvl w:val="1"/>
          <w:numId w:val="31"/>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If RRC signalling does not configure the function, DCI does not indicate enabling/disabling the HARQ-ACK feedback.</w:t>
      </w:r>
    </w:p>
    <w:p w14:paraId="45AD5926" w14:textId="77777777" w:rsidR="001F09E0" w:rsidRPr="00756FAD" w:rsidRDefault="001F09E0" w:rsidP="001F09E0">
      <w:pPr>
        <w:widowControl/>
        <w:numPr>
          <w:ilvl w:val="2"/>
          <w:numId w:val="22"/>
        </w:numPr>
        <w:overflowPunct w:val="0"/>
        <w:autoSpaceDE w:val="0"/>
        <w:autoSpaceDN w:val="0"/>
        <w:snapToGrid w:val="0"/>
        <w:contextualSpacing/>
        <w:jc w:val="left"/>
        <w:rPr>
          <w:rFonts w:ascii="Times New Roman" w:eastAsia="Batang" w:hAnsi="Times New Roman" w:cs="Times New Roman"/>
          <w:kern w:val="0"/>
          <w:sz w:val="20"/>
          <w:szCs w:val="20"/>
          <w:lang w:val="en-GB"/>
        </w:rPr>
      </w:pPr>
      <w:r w:rsidRPr="00756FAD">
        <w:rPr>
          <w:rFonts w:ascii="Times New Roman" w:eastAsia="Batang" w:hAnsi="Times New Roman" w:cs="Times New Roman"/>
          <w:kern w:val="0"/>
          <w:sz w:val="20"/>
          <w:szCs w:val="20"/>
          <w:lang w:val="en-GB"/>
        </w:rPr>
        <w:t xml:space="preserve">FFS whether enabling or disabling the feedback is the default mode. </w:t>
      </w:r>
    </w:p>
    <w:p w14:paraId="5C2AA803" w14:textId="51915D31" w:rsidR="008B55DC" w:rsidRPr="00B50A11" w:rsidRDefault="001F09E0" w:rsidP="00DD12C4">
      <w:pPr>
        <w:widowControl/>
        <w:numPr>
          <w:ilvl w:val="0"/>
          <w:numId w:val="22"/>
        </w:numPr>
        <w:overflowPunct w:val="0"/>
        <w:autoSpaceDE w:val="0"/>
        <w:autoSpaceDN w:val="0"/>
        <w:snapToGrid w:val="0"/>
        <w:spacing w:after="120"/>
        <w:contextualSpacing/>
        <w:jc w:val="left"/>
        <w:rPr>
          <w:rFonts w:ascii="Times New Roman" w:eastAsia="宋体" w:hAnsi="Times New Roman" w:cs="Times New Roman"/>
          <w:color w:val="000000"/>
          <w:kern w:val="0"/>
          <w:sz w:val="20"/>
          <w:szCs w:val="20"/>
          <w:lang w:val="en-GB"/>
        </w:rPr>
      </w:pPr>
      <w:r w:rsidRPr="00756FAD">
        <w:rPr>
          <w:rFonts w:ascii="Times New Roman" w:eastAsia="Batang" w:hAnsi="Times New Roman" w:cs="Times New Roman"/>
          <w:kern w:val="0"/>
          <w:sz w:val="20"/>
          <w:szCs w:val="20"/>
          <w:lang w:val="en-GB" w:eastAsia="ja-JP"/>
        </w:rPr>
        <w:t>Option 2: RRC indicates enabling/disabling.</w:t>
      </w:r>
    </w:p>
    <w:p w14:paraId="66B5CCF7" w14:textId="66130D52" w:rsidR="00BC68E7" w:rsidRPr="008B55DC" w:rsidRDefault="00BC68E7" w:rsidP="00DD12C4">
      <w:pPr>
        <w:spacing w:before="240" w:after="120"/>
        <w:rPr>
          <w:rFonts w:ascii="Times New Roman" w:eastAsia="宋体" w:hAnsi="Times New Roman" w:cs="Times New Roman"/>
          <w:color w:val="000000"/>
          <w:kern w:val="0"/>
          <w:sz w:val="20"/>
          <w:szCs w:val="20"/>
          <w:lang w:val="en-GB"/>
        </w:rPr>
      </w:pPr>
      <w:r w:rsidRPr="008B55DC">
        <w:rPr>
          <w:rFonts w:ascii="Times New Roman" w:eastAsia="宋体" w:hAnsi="Times New Roman" w:cs="Times New Roman"/>
          <w:color w:val="000000"/>
          <w:kern w:val="0"/>
          <w:sz w:val="20"/>
          <w:szCs w:val="20"/>
          <w:lang w:val="en-GB"/>
        </w:rPr>
        <w:t>Note that, for option 3, for RRC_CONNECTED UE</w:t>
      </w:r>
      <w:r w:rsidR="00F56854">
        <w:rPr>
          <w:rFonts w:ascii="Times New Roman" w:eastAsia="宋体" w:hAnsi="Times New Roman" w:cs="Times New Roman"/>
          <w:color w:val="000000"/>
          <w:kern w:val="0"/>
          <w:sz w:val="20"/>
          <w:szCs w:val="20"/>
          <w:lang w:val="en-GB"/>
        </w:rPr>
        <w:t>s</w:t>
      </w:r>
      <w:r w:rsidRPr="008B55DC">
        <w:rPr>
          <w:rFonts w:ascii="Times New Roman" w:eastAsia="宋体" w:hAnsi="Times New Roman" w:cs="Times New Roman"/>
          <w:color w:val="000000"/>
          <w:kern w:val="0"/>
          <w:sz w:val="20"/>
          <w:szCs w:val="20"/>
          <w:lang w:val="en-GB"/>
        </w:rPr>
        <w:t xml:space="preserve">, the RRC signalling to configure the enabling/disabling function of DCI indicating the enabling/disabling HARQ-ACK feedback </w:t>
      </w:r>
      <w:r w:rsidR="009C6549">
        <w:rPr>
          <w:rFonts w:ascii="Times New Roman" w:eastAsia="宋体" w:hAnsi="Times New Roman" w:cs="Times New Roman"/>
          <w:color w:val="000000"/>
          <w:kern w:val="0"/>
          <w:sz w:val="20"/>
          <w:szCs w:val="20"/>
          <w:lang w:val="en-GB"/>
        </w:rPr>
        <w:t>is</w:t>
      </w:r>
      <w:r w:rsidRPr="008B55DC">
        <w:rPr>
          <w:rFonts w:ascii="Times New Roman" w:eastAsia="宋体" w:hAnsi="Times New Roman" w:cs="Times New Roman"/>
          <w:color w:val="000000"/>
          <w:kern w:val="0"/>
          <w:sz w:val="20"/>
          <w:szCs w:val="20"/>
          <w:lang w:val="en-GB"/>
        </w:rPr>
        <w:t xml:space="preserve"> UE-specific. But the DCI scheduling PDSCH for multicast service is </w:t>
      </w:r>
      <w:r w:rsidR="008B55DC">
        <w:rPr>
          <w:rFonts w:ascii="Times New Roman" w:eastAsia="宋体" w:hAnsi="Times New Roman" w:cs="Times New Roman" w:hint="eastAsia"/>
          <w:color w:val="000000"/>
          <w:kern w:val="0"/>
          <w:sz w:val="20"/>
          <w:szCs w:val="20"/>
          <w:lang w:val="en-GB"/>
        </w:rPr>
        <w:t>a</w:t>
      </w:r>
      <w:r w:rsidR="008B55DC">
        <w:rPr>
          <w:rFonts w:ascii="Times New Roman" w:eastAsia="宋体" w:hAnsi="Times New Roman" w:cs="Times New Roman"/>
          <w:color w:val="000000"/>
          <w:kern w:val="0"/>
          <w:sz w:val="20"/>
          <w:szCs w:val="20"/>
          <w:lang w:val="en-GB"/>
        </w:rPr>
        <w:t xml:space="preserve"> </w:t>
      </w:r>
      <w:r w:rsidRPr="008B55DC">
        <w:rPr>
          <w:rFonts w:ascii="Times New Roman" w:eastAsia="宋体" w:hAnsi="Times New Roman" w:cs="Times New Roman"/>
          <w:color w:val="000000"/>
          <w:kern w:val="0"/>
          <w:sz w:val="20"/>
          <w:szCs w:val="20"/>
          <w:lang w:val="en-GB"/>
        </w:rPr>
        <w:t>group-common, it does not make sense to enable/disable HARQ-ACK with a group-common DCI.</w:t>
      </w:r>
      <w:r w:rsidR="00A85AE0" w:rsidRPr="008B55DC">
        <w:rPr>
          <w:rFonts w:ascii="Times New Roman" w:eastAsia="宋体" w:hAnsi="Times New Roman" w:cs="Times New Roman"/>
          <w:color w:val="000000"/>
          <w:kern w:val="0"/>
          <w:sz w:val="20"/>
          <w:szCs w:val="20"/>
          <w:lang w:val="en-GB"/>
        </w:rPr>
        <w:t xml:space="preserve"> </w:t>
      </w:r>
      <w:r w:rsidR="008B55DC">
        <w:rPr>
          <w:rFonts w:ascii="Times New Roman" w:eastAsia="宋体" w:hAnsi="Times New Roman" w:cs="Times New Roman"/>
          <w:color w:val="000000"/>
          <w:kern w:val="0"/>
          <w:sz w:val="20"/>
          <w:szCs w:val="20"/>
          <w:lang w:val="en-GB"/>
        </w:rPr>
        <w:t>In addition,</w:t>
      </w:r>
      <w:r w:rsidR="00A85AE0" w:rsidRPr="008B55DC">
        <w:rPr>
          <w:rFonts w:ascii="Times New Roman" w:eastAsia="宋体" w:hAnsi="Times New Roman" w:cs="Times New Roman"/>
          <w:color w:val="000000"/>
          <w:kern w:val="0"/>
          <w:sz w:val="20"/>
          <w:szCs w:val="20"/>
          <w:lang w:val="en-GB"/>
        </w:rPr>
        <w:t xml:space="preserve"> if </w:t>
      </w:r>
      <w:r w:rsidR="0083061C">
        <w:rPr>
          <w:rFonts w:ascii="Times New Roman" w:eastAsia="宋体" w:hAnsi="Times New Roman" w:cs="Times New Roman"/>
          <w:color w:val="000000"/>
          <w:kern w:val="0"/>
          <w:sz w:val="20"/>
          <w:szCs w:val="20"/>
          <w:lang w:val="en-GB"/>
        </w:rPr>
        <w:t xml:space="preserve">an </w:t>
      </w:r>
      <w:r w:rsidR="0083061C" w:rsidRPr="008B55DC">
        <w:rPr>
          <w:rFonts w:ascii="Times New Roman" w:eastAsia="宋体" w:hAnsi="Times New Roman" w:cs="Times New Roman"/>
          <w:color w:val="000000"/>
          <w:kern w:val="0"/>
          <w:sz w:val="20"/>
          <w:szCs w:val="20"/>
          <w:lang w:val="en-GB"/>
        </w:rPr>
        <w:t>explicit</w:t>
      </w:r>
      <w:r w:rsidR="00A85AE0" w:rsidRPr="008B55DC">
        <w:rPr>
          <w:rFonts w:ascii="Times New Roman" w:eastAsia="宋体" w:hAnsi="Times New Roman" w:cs="Times New Roman"/>
          <w:color w:val="000000"/>
          <w:kern w:val="0"/>
          <w:sz w:val="20"/>
          <w:szCs w:val="20"/>
          <w:lang w:val="en-GB"/>
        </w:rPr>
        <w:t xml:space="preserve"> indication</w:t>
      </w:r>
      <w:r w:rsidR="00004C5C">
        <w:rPr>
          <w:rFonts w:ascii="Times New Roman" w:eastAsia="宋体" w:hAnsi="Times New Roman" w:cs="Times New Roman"/>
          <w:color w:val="000000"/>
          <w:kern w:val="0"/>
          <w:sz w:val="20"/>
          <w:szCs w:val="20"/>
          <w:lang w:val="en-GB"/>
        </w:rPr>
        <w:t xml:space="preserve"> in DCI</w:t>
      </w:r>
      <w:r w:rsidR="00A85AE0" w:rsidRPr="008B55DC">
        <w:rPr>
          <w:rFonts w:ascii="Times New Roman" w:eastAsia="宋体" w:hAnsi="Times New Roman" w:cs="Times New Roman"/>
          <w:color w:val="000000"/>
          <w:kern w:val="0"/>
          <w:sz w:val="20"/>
          <w:szCs w:val="20"/>
          <w:lang w:val="en-GB"/>
        </w:rPr>
        <w:t xml:space="preserve"> is</w:t>
      </w:r>
      <w:r w:rsidR="00004C5C">
        <w:rPr>
          <w:rFonts w:ascii="Times New Roman" w:eastAsia="宋体" w:hAnsi="Times New Roman" w:cs="Times New Roman"/>
          <w:color w:val="000000"/>
          <w:kern w:val="0"/>
          <w:sz w:val="20"/>
          <w:szCs w:val="20"/>
          <w:lang w:val="en-GB"/>
        </w:rPr>
        <w:t xml:space="preserve"> used</w:t>
      </w:r>
      <w:r w:rsidR="0083061C">
        <w:rPr>
          <w:rFonts w:ascii="Times New Roman" w:eastAsia="宋体" w:hAnsi="Times New Roman" w:cs="Times New Roman"/>
          <w:color w:val="000000"/>
          <w:kern w:val="0"/>
          <w:sz w:val="20"/>
          <w:szCs w:val="20"/>
          <w:lang w:val="en-GB"/>
        </w:rPr>
        <w:t xml:space="preserve">, i.e., 1 bit, for UEs with </w:t>
      </w:r>
      <w:r w:rsidR="0083061C" w:rsidRPr="008B55DC">
        <w:rPr>
          <w:rFonts w:ascii="Times New Roman" w:eastAsia="宋体" w:hAnsi="Times New Roman" w:cs="Times New Roman"/>
          <w:color w:val="000000"/>
          <w:kern w:val="0"/>
          <w:sz w:val="20"/>
          <w:szCs w:val="20"/>
          <w:lang w:val="en-GB"/>
        </w:rPr>
        <w:t>the function</w:t>
      </w:r>
      <w:r w:rsidR="0083061C">
        <w:rPr>
          <w:rFonts w:ascii="Times New Roman" w:eastAsia="宋体" w:hAnsi="Times New Roman" w:cs="Times New Roman"/>
          <w:color w:val="000000"/>
          <w:kern w:val="0"/>
          <w:sz w:val="20"/>
          <w:szCs w:val="20"/>
          <w:lang w:val="en-GB"/>
        </w:rPr>
        <w:t xml:space="preserve"> of DCI indication</w:t>
      </w:r>
      <w:r w:rsidR="0083061C" w:rsidRPr="008B55DC">
        <w:rPr>
          <w:rFonts w:ascii="Times New Roman" w:eastAsia="宋体" w:hAnsi="Times New Roman" w:cs="Times New Roman"/>
          <w:color w:val="000000"/>
          <w:kern w:val="0"/>
          <w:sz w:val="20"/>
          <w:szCs w:val="20"/>
          <w:lang w:val="en-GB"/>
        </w:rPr>
        <w:t xml:space="preserve"> </w:t>
      </w:r>
      <w:r w:rsidR="0083061C">
        <w:rPr>
          <w:rFonts w:ascii="Times New Roman" w:eastAsia="宋体" w:hAnsi="Times New Roman" w:cs="Times New Roman"/>
          <w:color w:val="000000"/>
          <w:kern w:val="0"/>
          <w:sz w:val="20"/>
          <w:szCs w:val="20"/>
          <w:lang w:val="en-GB"/>
        </w:rPr>
        <w:t xml:space="preserve">configured and other UEs with the function not configured in the same MBS group, </w:t>
      </w:r>
      <w:r w:rsidR="00E206C5" w:rsidRPr="008B55DC">
        <w:rPr>
          <w:rFonts w:ascii="Times New Roman" w:eastAsia="宋体" w:hAnsi="Times New Roman" w:cs="Times New Roman"/>
          <w:color w:val="000000"/>
          <w:kern w:val="0"/>
          <w:sz w:val="20"/>
          <w:szCs w:val="20"/>
          <w:lang w:val="en-GB"/>
        </w:rPr>
        <w:t xml:space="preserve">the DCI size </w:t>
      </w:r>
      <w:r w:rsidR="008B55DC">
        <w:rPr>
          <w:rFonts w:ascii="Times New Roman" w:eastAsia="宋体" w:hAnsi="Times New Roman" w:cs="Times New Roman"/>
          <w:color w:val="000000"/>
          <w:kern w:val="0"/>
          <w:sz w:val="20"/>
          <w:szCs w:val="20"/>
          <w:lang w:val="en-GB"/>
        </w:rPr>
        <w:t xml:space="preserve">and DCI field interpretation </w:t>
      </w:r>
      <w:r w:rsidR="0083061C">
        <w:rPr>
          <w:rFonts w:ascii="Times New Roman" w:eastAsia="宋体" w:hAnsi="Times New Roman" w:cs="Times New Roman"/>
          <w:color w:val="000000"/>
          <w:kern w:val="0"/>
          <w:sz w:val="20"/>
          <w:szCs w:val="20"/>
          <w:lang w:val="en-GB"/>
        </w:rPr>
        <w:t>will</w:t>
      </w:r>
      <w:r w:rsidR="00E206C5" w:rsidRPr="008B55DC">
        <w:rPr>
          <w:rFonts w:ascii="Times New Roman" w:eastAsia="宋体" w:hAnsi="Times New Roman" w:cs="Times New Roman"/>
          <w:color w:val="000000"/>
          <w:kern w:val="0"/>
          <w:sz w:val="20"/>
          <w:szCs w:val="20"/>
          <w:lang w:val="en-GB"/>
        </w:rPr>
        <w:t xml:space="preserve"> be different.</w:t>
      </w:r>
      <w:r w:rsidR="00E206C5" w:rsidRPr="008B55DC">
        <w:rPr>
          <w:rFonts w:ascii="Times New Roman" w:eastAsia="宋体" w:hAnsi="Times New Roman" w:cs="Times New Roman" w:hint="eastAsia"/>
          <w:color w:val="000000"/>
          <w:kern w:val="0"/>
          <w:sz w:val="20"/>
          <w:szCs w:val="20"/>
          <w:lang w:val="en-GB"/>
        </w:rPr>
        <w:t xml:space="preserve"> </w:t>
      </w:r>
      <w:r w:rsidR="00004C5C">
        <w:rPr>
          <w:rFonts w:ascii="Times New Roman" w:eastAsia="宋体" w:hAnsi="Times New Roman" w:cs="Times New Roman"/>
          <w:color w:val="000000"/>
          <w:kern w:val="0"/>
          <w:sz w:val="20"/>
          <w:szCs w:val="20"/>
          <w:lang w:val="en-GB"/>
        </w:rPr>
        <w:t>On the other hand, i</w:t>
      </w:r>
      <w:r w:rsidR="008B55DC">
        <w:rPr>
          <w:rFonts w:ascii="Times New Roman" w:eastAsia="宋体" w:hAnsi="Times New Roman" w:cs="Times New Roman" w:hint="eastAsia"/>
          <w:color w:val="000000"/>
          <w:kern w:val="0"/>
          <w:sz w:val="20"/>
          <w:szCs w:val="20"/>
          <w:lang w:val="en-GB"/>
        </w:rPr>
        <w:t>f</w:t>
      </w:r>
      <w:r w:rsidR="008B55DC">
        <w:rPr>
          <w:rFonts w:ascii="Times New Roman" w:eastAsia="宋体" w:hAnsi="Times New Roman" w:cs="Times New Roman"/>
          <w:color w:val="000000"/>
          <w:kern w:val="0"/>
          <w:sz w:val="20"/>
          <w:szCs w:val="20"/>
          <w:lang w:val="en-GB"/>
        </w:rPr>
        <w:t xml:space="preserve"> </w:t>
      </w:r>
      <w:r w:rsidR="00004C5C">
        <w:rPr>
          <w:rFonts w:ascii="Times New Roman" w:eastAsia="宋体" w:hAnsi="Times New Roman" w:cs="Times New Roman"/>
          <w:color w:val="000000"/>
          <w:kern w:val="0"/>
          <w:sz w:val="20"/>
          <w:szCs w:val="20"/>
          <w:lang w:val="en-GB"/>
        </w:rPr>
        <w:t xml:space="preserve">an </w:t>
      </w:r>
      <w:r w:rsidR="008B55DC">
        <w:rPr>
          <w:rFonts w:ascii="Times New Roman" w:eastAsia="宋体" w:hAnsi="Times New Roman" w:cs="Times New Roman"/>
          <w:color w:val="000000"/>
          <w:kern w:val="0"/>
          <w:sz w:val="20"/>
          <w:szCs w:val="20"/>
          <w:lang w:val="en-GB"/>
        </w:rPr>
        <w:t xml:space="preserve">implicit indication in DCI is used, </w:t>
      </w:r>
      <w:r w:rsidR="00F81F12">
        <w:rPr>
          <w:rFonts w:ascii="Times New Roman" w:eastAsia="宋体" w:hAnsi="Times New Roman" w:cs="Times New Roman"/>
          <w:color w:val="000000"/>
          <w:kern w:val="0"/>
          <w:sz w:val="20"/>
          <w:szCs w:val="20"/>
          <w:lang w:val="en-GB"/>
        </w:rPr>
        <w:t>the implicit rule</w:t>
      </w:r>
      <w:r w:rsidR="00362967" w:rsidRPr="008B55DC">
        <w:rPr>
          <w:rFonts w:ascii="Times New Roman" w:eastAsia="宋体" w:hAnsi="Times New Roman" w:cs="Times New Roman" w:hint="eastAsia"/>
          <w:color w:val="000000"/>
          <w:kern w:val="0"/>
          <w:sz w:val="20"/>
          <w:szCs w:val="20"/>
          <w:lang w:val="en-GB"/>
        </w:rPr>
        <w:t xml:space="preserve"> </w:t>
      </w:r>
      <w:r w:rsidR="00052FA8">
        <w:rPr>
          <w:rFonts w:ascii="Times New Roman" w:eastAsia="宋体" w:hAnsi="Times New Roman" w:cs="Times New Roman"/>
          <w:color w:val="000000"/>
          <w:kern w:val="0"/>
          <w:sz w:val="20"/>
          <w:szCs w:val="20"/>
          <w:lang w:val="en-GB"/>
        </w:rPr>
        <w:t xml:space="preserve">needs to be discussed. </w:t>
      </w:r>
      <w:r w:rsidR="00F81F12">
        <w:rPr>
          <w:rFonts w:ascii="Times New Roman" w:eastAsia="宋体" w:hAnsi="Times New Roman" w:cs="Times New Roman"/>
          <w:color w:val="000000"/>
          <w:kern w:val="0"/>
          <w:sz w:val="20"/>
          <w:szCs w:val="20"/>
          <w:lang w:val="en-GB"/>
        </w:rPr>
        <w:t xml:space="preserve">Furthermore, </w:t>
      </w:r>
      <w:r w:rsidR="00637A73">
        <w:rPr>
          <w:rFonts w:ascii="Times New Roman" w:eastAsia="宋体" w:hAnsi="Times New Roman" w:cs="Times New Roman"/>
          <w:color w:val="000000"/>
          <w:kern w:val="0"/>
          <w:sz w:val="20"/>
          <w:szCs w:val="20"/>
          <w:lang w:val="en-GB"/>
        </w:rPr>
        <w:t xml:space="preserve">considering </w:t>
      </w:r>
      <w:r w:rsidR="00E206C5" w:rsidRPr="008B55DC">
        <w:rPr>
          <w:rFonts w:ascii="Times New Roman" w:eastAsia="宋体" w:hAnsi="Times New Roman" w:cs="Times New Roman"/>
          <w:color w:val="000000"/>
          <w:kern w:val="0"/>
          <w:sz w:val="20"/>
          <w:szCs w:val="20"/>
          <w:lang w:val="en-GB"/>
        </w:rPr>
        <w:t>option 3 can only enable/disable HARQ-ACK per MBS group per PDSCH</w:t>
      </w:r>
      <w:r w:rsidR="00637A73">
        <w:rPr>
          <w:rFonts w:ascii="Times New Roman" w:eastAsia="宋体" w:hAnsi="Times New Roman" w:cs="Times New Roman"/>
          <w:color w:val="000000"/>
          <w:kern w:val="0"/>
          <w:sz w:val="20"/>
          <w:szCs w:val="20"/>
          <w:lang w:val="en-GB"/>
        </w:rPr>
        <w:t>, therein the motivation is not clear</w:t>
      </w:r>
      <w:r w:rsidRPr="008B55DC">
        <w:rPr>
          <w:rFonts w:ascii="Times New Roman" w:eastAsia="宋体" w:hAnsi="Times New Roman" w:cs="Times New Roman"/>
          <w:color w:val="000000"/>
          <w:kern w:val="0"/>
          <w:sz w:val="20"/>
          <w:szCs w:val="20"/>
          <w:lang w:val="en-GB"/>
        </w:rPr>
        <w:t>.</w:t>
      </w:r>
      <w:r w:rsidR="00637A73">
        <w:rPr>
          <w:rFonts w:ascii="Times New Roman" w:eastAsia="宋体" w:hAnsi="Times New Roman" w:cs="Times New Roman"/>
          <w:color w:val="000000"/>
          <w:kern w:val="0"/>
          <w:sz w:val="20"/>
          <w:szCs w:val="20"/>
          <w:lang w:val="en-GB"/>
        </w:rPr>
        <w:t xml:space="preserve"> While for option 2, HARQ-ACK feedback can be enabled/disabled per UE and save DCI signaling, we support option 2.</w:t>
      </w:r>
    </w:p>
    <w:p w14:paraId="4E44FFD9" w14:textId="19CEC8DE" w:rsidR="00221780" w:rsidRDefault="00CF63A9" w:rsidP="00DD12C4">
      <w:pPr>
        <w:spacing w:after="120"/>
        <w:rPr>
          <w:rFonts w:ascii="Times New Roman" w:eastAsia="宋体" w:hAnsi="Times New Roman" w:cs="Times New Roman"/>
          <w:b/>
          <w:kern w:val="0"/>
          <w:sz w:val="20"/>
          <w:szCs w:val="20"/>
          <w:lang w:eastAsia="en-GB"/>
        </w:rPr>
      </w:pPr>
      <w:bookmarkStart w:id="14" w:name="_Ref47365794"/>
      <w:bookmarkEnd w:id="11"/>
      <w:r w:rsidRPr="00AD3A81">
        <w:rPr>
          <w:rFonts w:ascii="Times New Roman" w:eastAsia="宋体" w:hAnsi="Times New Roman" w:cs="Times New Roman"/>
          <w:b/>
          <w:kern w:val="0"/>
          <w:sz w:val="20"/>
          <w:szCs w:val="20"/>
          <w:lang w:eastAsia="en-GB"/>
        </w:rPr>
        <w:t xml:space="preserve">Proposal </w:t>
      </w:r>
      <w:r w:rsidRPr="00AD3A81">
        <w:rPr>
          <w:rFonts w:ascii="Times New Roman" w:eastAsia="宋体" w:hAnsi="Times New Roman" w:cs="Times New Roman"/>
          <w:b/>
          <w:kern w:val="0"/>
          <w:sz w:val="20"/>
          <w:szCs w:val="20"/>
          <w:lang w:eastAsia="en-GB"/>
        </w:rPr>
        <w:fldChar w:fldCharType="begin"/>
      </w:r>
      <w:r w:rsidRPr="00AD3A81">
        <w:rPr>
          <w:rFonts w:ascii="Times New Roman" w:eastAsia="宋体" w:hAnsi="Times New Roman" w:cs="Times New Roman"/>
          <w:b/>
          <w:kern w:val="0"/>
          <w:sz w:val="20"/>
          <w:szCs w:val="20"/>
          <w:lang w:eastAsia="en-GB"/>
        </w:rPr>
        <w:instrText xml:space="preserve"> SEQ Proposal \* ARABIC </w:instrText>
      </w:r>
      <w:r w:rsidRPr="00AD3A81">
        <w:rPr>
          <w:rFonts w:ascii="Times New Roman" w:eastAsia="宋体" w:hAnsi="Times New Roman" w:cs="Times New Roman"/>
          <w:b/>
          <w:kern w:val="0"/>
          <w:sz w:val="20"/>
          <w:szCs w:val="20"/>
          <w:lang w:eastAsia="en-GB"/>
        </w:rPr>
        <w:fldChar w:fldCharType="separate"/>
      </w:r>
      <w:r w:rsidR="002262B4">
        <w:rPr>
          <w:rFonts w:ascii="Times New Roman" w:eastAsia="宋体" w:hAnsi="Times New Roman" w:cs="Times New Roman"/>
          <w:b/>
          <w:noProof/>
          <w:kern w:val="0"/>
          <w:sz w:val="20"/>
          <w:szCs w:val="20"/>
          <w:lang w:eastAsia="en-GB"/>
        </w:rPr>
        <w:t>2</w:t>
      </w:r>
      <w:r w:rsidRPr="00AD3A81">
        <w:rPr>
          <w:rFonts w:ascii="Times New Roman" w:eastAsia="宋体" w:hAnsi="Times New Roman" w:cs="Times New Roman"/>
          <w:b/>
          <w:kern w:val="0"/>
          <w:sz w:val="20"/>
          <w:szCs w:val="20"/>
          <w:lang w:eastAsia="en-GB"/>
        </w:rPr>
        <w:fldChar w:fldCharType="end"/>
      </w:r>
      <w:r w:rsidRPr="00AD3A81">
        <w:rPr>
          <w:rFonts w:ascii="Times New Roman" w:eastAsia="宋体" w:hAnsi="Times New Roman" w:cs="Times New Roman"/>
          <w:b/>
          <w:kern w:val="0"/>
          <w:sz w:val="20"/>
          <w:szCs w:val="20"/>
          <w:lang w:eastAsia="en-GB"/>
        </w:rPr>
        <w:t>:</w:t>
      </w:r>
      <w:r w:rsidR="00221780" w:rsidRPr="00221780">
        <w:rPr>
          <w:rFonts w:ascii="Times New Roman" w:eastAsia="宋体" w:hAnsi="Times New Roman" w:cs="Times New Roman"/>
          <w:b/>
          <w:kern w:val="0"/>
          <w:sz w:val="20"/>
          <w:szCs w:val="20"/>
          <w:lang w:eastAsia="en-GB"/>
        </w:rPr>
        <w:t xml:space="preserve"> </w:t>
      </w:r>
      <w:r w:rsidR="001F09E0">
        <w:rPr>
          <w:rFonts w:ascii="Times New Roman" w:eastAsia="宋体" w:hAnsi="Times New Roman" w:cs="Times New Roman"/>
          <w:b/>
          <w:kern w:val="0"/>
          <w:sz w:val="20"/>
          <w:szCs w:val="20"/>
          <w:lang w:eastAsia="en-GB"/>
        </w:rPr>
        <w:t xml:space="preserve">For </w:t>
      </w:r>
      <w:r w:rsidR="001F09E0" w:rsidRPr="001F09E0">
        <w:rPr>
          <w:rFonts w:ascii="Times New Roman" w:eastAsia="宋体" w:hAnsi="Times New Roman" w:cs="Times New Roman"/>
          <w:b/>
          <w:kern w:val="0"/>
          <w:sz w:val="20"/>
          <w:szCs w:val="20"/>
          <w:lang w:eastAsia="en-GB"/>
        </w:rPr>
        <w:t>enabl</w:t>
      </w:r>
      <w:r w:rsidR="001F09E0">
        <w:rPr>
          <w:rFonts w:ascii="Times New Roman" w:eastAsia="宋体" w:hAnsi="Times New Roman" w:cs="Times New Roman"/>
          <w:b/>
          <w:kern w:val="0"/>
          <w:sz w:val="20"/>
          <w:szCs w:val="20"/>
          <w:lang w:eastAsia="en-GB"/>
        </w:rPr>
        <w:t>ing</w:t>
      </w:r>
      <w:r w:rsidR="001F09E0" w:rsidRPr="001F09E0">
        <w:rPr>
          <w:rFonts w:ascii="Times New Roman" w:eastAsia="宋体" w:hAnsi="Times New Roman" w:cs="Times New Roman"/>
          <w:b/>
          <w:kern w:val="0"/>
          <w:sz w:val="20"/>
          <w:szCs w:val="20"/>
          <w:lang w:eastAsia="en-GB"/>
        </w:rPr>
        <w:t>/disabl</w:t>
      </w:r>
      <w:r w:rsidR="001F09E0">
        <w:rPr>
          <w:rFonts w:ascii="Times New Roman" w:eastAsia="宋体" w:hAnsi="Times New Roman" w:cs="Times New Roman"/>
          <w:b/>
          <w:kern w:val="0"/>
          <w:sz w:val="20"/>
          <w:szCs w:val="20"/>
          <w:lang w:eastAsia="en-GB"/>
        </w:rPr>
        <w:t>ing</w:t>
      </w:r>
      <w:r w:rsidR="001F09E0" w:rsidRPr="001F09E0">
        <w:rPr>
          <w:rFonts w:ascii="Times New Roman" w:eastAsia="宋体" w:hAnsi="Times New Roman" w:cs="Times New Roman"/>
          <w:b/>
          <w:kern w:val="0"/>
          <w:sz w:val="20"/>
          <w:szCs w:val="20"/>
          <w:lang w:eastAsia="en-GB"/>
        </w:rPr>
        <w:t xml:space="preserve"> HARQ-ACK feedback for RRC_CONNECTED UE receiving multicast</w:t>
      </w:r>
      <w:r w:rsidR="001F09E0">
        <w:rPr>
          <w:rFonts w:ascii="Times New Roman" w:eastAsia="宋体" w:hAnsi="Times New Roman" w:cs="Times New Roman"/>
          <w:b/>
          <w:kern w:val="0"/>
          <w:sz w:val="20"/>
          <w:szCs w:val="20"/>
          <w:lang w:eastAsia="en-GB"/>
        </w:rPr>
        <w:t xml:space="preserve">, </w:t>
      </w:r>
      <w:r w:rsidR="003B32F7">
        <w:rPr>
          <w:rFonts w:ascii="Times New Roman" w:eastAsia="宋体" w:hAnsi="Times New Roman" w:cs="Times New Roman"/>
          <w:b/>
          <w:kern w:val="0"/>
          <w:sz w:val="20"/>
          <w:szCs w:val="20"/>
          <w:lang w:eastAsia="en-GB"/>
        </w:rPr>
        <w:t>RRC indicates enabling/disabling (i.e. option 2) is supported</w:t>
      </w:r>
      <w:r w:rsidR="00221780" w:rsidRPr="00221780">
        <w:rPr>
          <w:rFonts w:ascii="Times New Roman" w:eastAsia="宋体" w:hAnsi="Times New Roman" w:cs="Times New Roman"/>
          <w:b/>
          <w:kern w:val="0"/>
          <w:sz w:val="20"/>
          <w:szCs w:val="20"/>
          <w:lang w:eastAsia="en-GB"/>
        </w:rPr>
        <w:t>.</w:t>
      </w:r>
      <w:bookmarkEnd w:id="14"/>
    </w:p>
    <w:p w14:paraId="382BEFFC" w14:textId="6C447327" w:rsidR="00221780" w:rsidRDefault="00221780" w:rsidP="00BE2311">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D55F99">
        <w:rPr>
          <w:rFonts w:ascii="Times New Roman" w:eastAsia="宋体" w:hAnsi="Times New Roman" w:cs="Times New Roman"/>
          <w:b/>
          <w:color w:val="000000"/>
          <w:kern w:val="0"/>
          <w:sz w:val="20"/>
          <w:szCs w:val="20"/>
          <w:u w:val="single"/>
          <w:lang w:val="en-GB"/>
        </w:rPr>
        <w:t>HARQ feedback is per PDSCH or is in aggregated manner.</w:t>
      </w:r>
    </w:p>
    <w:p w14:paraId="16532C08" w14:textId="77777777" w:rsidR="00B50A11" w:rsidRDefault="00BB4990" w:rsidP="00DA73D6">
      <w:pPr>
        <w:widowControl/>
        <w:spacing w:after="120"/>
        <w:rPr>
          <w:rFonts w:ascii="Times New Roman" w:eastAsia="宋体" w:hAnsi="Times New Roman" w:cs="Times New Roman"/>
          <w:color w:val="000000"/>
          <w:kern w:val="0"/>
          <w:sz w:val="20"/>
          <w:szCs w:val="20"/>
          <w:lang w:val="en-GB"/>
        </w:rPr>
      </w:pPr>
      <w:r w:rsidRPr="00864377">
        <w:rPr>
          <w:rFonts w:ascii="Times New Roman" w:eastAsia="宋体" w:hAnsi="Times New Roman" w:cs="Times New Roman"/>
          <w:color w:val="000000"/>
          <w:kern w:val="0"/>
          <w:sz w:val="20"/>
          <w:szCs w:val="20"/>
          <w:lang w:val="en-GB"/>
        </w:rPr>
        <w:t>In NR,</w:t>
      </w:r>
      <w:r w:rsidR="00941648">
        <w:rPr>
          <w:rFonts w:ascii="Times New Roman" w:eastAsia="宋体" w:hAnsi="Times New Roman" w:cs="Times New Roman"/>
          <w:color w:val="000000"/>
          <w:kern w:val="0"/>
          <w:sz w:val="20"/>
          <w:szCs w:val="20"/>
          <w:lang w:val="en-GB"/>
        </w:rPr>
        <w:t xml:space="preserve"> for unicast PDSCH transmission, 1</w:t>
      </w:r>
      <w:r w:rsidR="002866F9">
        <w:rPr>
          <w:rFonts w:ascii="Times New Roman" w:eastAsia="宋体" w:hAnsi="Times New Roman" w:cs="Times New Roman"/>
          <w:color w:val="000000"/>
          <w:kern w:val="0"/>
          <w:sz w:val="20"/>
          <w:szCs w:val="20"/>
          <w:lang w:val="en-GB"/>
        </w:rPr>
        <w:t>-bit</w:t>
      </w:r>
      <w:r w:rsidR="00941648">
        <w:rPr>
          <w:rFonts w:ascii="Times New Roman" w:eastAsia="宋体" w:hAnsi="Times New Roman" w:cs="Times New Roman"/>
          <w:color w:val="000000"/>
          <w:kern w:val="0"/>
          <w:sz w:val="20"/>
          <w:szCs w:val="20"/>
          <w:lang w:val="en-GB"/>
        </w:rPr>
        <w:t>/2-bit HAR-ACK i</w:t>
      </w:r>
      <w:r w:rsidR="00864377">
        <w:rPr>
          <w:rFonts w:ascii="Times New Roman" w:eastAsia="宋体" w:hAnsi="Times New Roman" w:cs="Times New Roman"/>
          <w:color w:val="000000"/>
          <w:kern w:val="0"/>
          <w:sz w:val="20"/>
          <w:szCs w:val="20"/>
          <w:lang w:val="en-GB"/>
        </w:rPr>
        <w:t xml:space="preserve">nformation for each </w:t>
      </w:r>
      <w:r w:rsidR="002866F9">
        <w:rPr>
          <w:rFonts w:ascii="Times New Roman" w:eastAsia="宋体" w:hAnsi="Times New Roman" w:cs="Times New Roman"/>
          <w:color w:val="000000"/>
          <w:kern w:val="0"/>
          <w:sz w:val="20"/>
          <w:szCs w:val="20"/>
          <w:lang w:val="en-GB"/>
        </w:rPr>
        <w:t xml:space="preserve">unicast </w:t>
      </w:r>
      <w:r w:rsidR="00864377">
        <w:rPr>
          <w:rFonts w:ascii="Times New Roman" w:eastAsia="宋体" w:hAnsi="Times New Roman" w:cs="Times New Roman"/>
          <w:color w:val="000000"/>
          <w:kern w:val="0"/>
          <w:sz w:val="20"/>
          <w:szCs w:val="20"/>
          <w:lang w:val="en-GB"/>
        </w:rPr>
        <w:t xml:space="preserve">PDSCH </w:t>
      </w:r>
      <w:r w:rsidR="001418A5">
        <w:rPr>
          <w:rFonts w:ascii="Times New Roman" w:eastAsia="宋体" w:hAnsi="Times New Roman" w:cs="Times New Roman"/>
          <w:color w:val="000000"/>
          <w:kern w:val="0"/>
          <w:sz w:val="20"/>
          <w:szCs w:val="20"/>
          <w:lang w:val="en-GB"/>
        </w:rPr>
        <w:t xml:space="preserve">is transmitted, </w:t>
      </w:r>
      <w:r w:rsidR="00941648">
        <w:rPr>
          <w:rFonts w:ascii="Times New Roman" w:eastAsia="宋体" w:hAnsi="Times New Roman" w:cs="Times New Roman"/>
          <w:color w:val="000000"/>
          <w:kern w:val="0"/>
          <w:sz w:val="20"/>
          <w:szCs w:val="20"/>
          <w:lang w:val="en-GB"/>
        </w:rPr>
        <w:t xml:space="preserve">which depends on the number of TBs of each PDSCH and whether </w:t>
      </w:r>
      <w:r w:rsidR="001418A5">
        <w:rPr>
          <w:rFonts w:ascii="Times New Roman" w:eastAsia="宋体" w:hAnsi="Times New Roman" w:cs="Times New Roman"/>
          <w:color w:val="000000"/>
          <w:kern w:val="0"/>
          <w:sz w:val="20"/>
          <w:szCs w:val="20"/>
          <w:lang w:val="en-GB"/>
        </w:rPr>
        <w:t xml:space="preserve">the </w:t>
      </w:r>
      <w:r w:rsidR="00941648">
        <w:rPr>
          <w:rFonts w:ascii="Times New Roman" w:eastAsia="宋体" w:hAnsi="Times New Roman" w:cs="Times New Roman"/>
          <w:color w:val="000000"/>
          <w:kern w:val="0"/>
          <w:sz w:val="20"/>
          <w:szCs w:val="20"/>
          <w:lang w:val="en-GB"/>
        </w:rPr>
        <w:t>UE is configured with spatial bundling.</w:t>
      </w:r>
      <w:r w:rsidR="00A1623D">
        <w:rPr>
          <w:rFonts w:ascii="Times New Roman" w:eastAsia="宋体" w:hAnsi="Times New Roman" w:cs="Times New Roman"/>
          <w:color w:val="000000"/>
          <w:kern w:val="0"/>
          <w:sz w:val="20"/>
          <w:szCs w:val="20"/>
          <w:lang w:val="en-GB"/>
        </w:rPr>
        <w:t xml:space="preserve"> Noting that, for MBS PDSCH</w:t>
      </w:r>
      <w:r w:rsidR="00A578AF">
        <w:rPr>
          <w:rFonts w:ascii="Times New Roman" w:eastAsia="宋体" w:hAnsi="Times New Roman" w:cs="Times New Roman"/>
          <w:color w:val="000000"/>
          <w:kern w:val="0"/>
          <w:sz w:val="20"/>
          <w:szCs w:val="20"/>
          <w:lang w:val="en-GB"/>
        </w:rPr>
        <w:t xml:space="preserve"> </w:t>
      </w:r>
      <w:r w:rsidR="001B0E7E">
        <w:rPr>
          <w:rFonts w:ascii="Times New Roman" w:eastAsia="宋体" w:hAnsi="Times New Roman" w:cs="Times New Roman"/>
          <w:color w:val="000000"/>
          <w:kern w:val="0"/>
          <w:sz w:val="20"/>
          <w:szCs w:val="20"/>
          <w:lang w:val="en-GB"/>
        </w:rPr>
        <w:t>transmission</w:t>
      </w:r>
      <w:r w:rsidR="00A1623D">
        <w:rPr>
          <w:rFonts w:ascii="Times New Roman" w:eastAsia="宋体" w:hAnsi="Times New Roman" w:cs="Times New Roman"/>
          <w:color w:val="000000"/>
          <w:kern w:val="0"/>
          <w:sz w:val="20"/>
          <w:szCs w:val="20"/>
          <w:lang w:val="en-GB"/>
        </w:rPr>
        <w:t>, t</w:t>
      </w:r>
      <w:r w:rsidR="00A1623D" w:rsidRPr="00A1623D">
        <w:rPr>
          <w:rFonts w:ascii="Times New Roman" w:eastAsia="宋体" w:hAnsi="Times New Roman" w:cs="Times New Roman"/>
          <w:color w:val="000000"/>
          <w:kern w:val="0"/>
          <w:sz w:val="20"/>
          <w:szCs w:val="20"/>
          <w:lang w:val="en-GB"/>
        </w:rPr>
        <w:t xml:space="preserve">he level of reliability </w:t>
      </w:r>
      <w:r w:rsidR="001418A5">
        <w:rPr>
          <w:rFonts w:ascii="Times New Roman" w:eastAsia="宋体" w:hAnsi="Times New Roman" w:cs="Times New Roman"/>
          <w:color w:val="000000"/>
          <w:kern w:val="0"/>
          <w:sz w:val="20"/>
          <w:szCs w:val="20"/>
          <w:lang w:val="en-GB"/>
        </w:rPr>
        <w:t>is</w:t>
      </w:r>
      <w:r w:rsidR="00A1623D" w:rsidRPr="00A1623D">
        <w:rPr>
          <w:rFonts w:ascii="Times New Roman" w:eastAsia="宋体" w:hAnsi="Times New Roman" w:cs="Times New Roman"/>
          <w:color w:val="000000"/>
          <w:kern w:val="0"/>
          <w:sz w:val="20"/>
          <w:szCs w:val="20"/>
          <w:lang w:val="en-GB"/>
        </w:rPr>
        <w:t xml:space="preserve"> based on the requirements of the application/service provided.</w:t>
      </w:r>
      <w:r w:rsidR="00A1623D">
        <w:rPr>
          <w:rFonts w:ascii="Times New Roman" w:eastAsia="宋体" w:hAnsi="Times New Roman" w:cs="Times New Roman"/>
          <w:color w:val="000000"/>
          <w:kern w:val="0"/>
          <w:sz w:val="20"/>
          <w:szCs w:val="20"/>
          <w:lang w:val="en-GB"/>
        </w:rPr>
        <w:t xml:space="preserve"> In other words, it may not </w:t>
      </w:r>
      <w:r w:rsidR="002866F9">
        <w:rPr>
          <w:rFonts w:ascii="Times New Roman" w:eastAsia="宋体" w:hAnsi="Times New Roman" w:cs="Times New Roman"/>
          <w:color w:val="000000"/>
          <w:kern w:val="0"/>
          <w:sz w:val="20"/>
          <w:szCs w:val="20"/>
          <w:lang w:val="en-GB"/>
        </w:rPr>
        <w:t xml:space="preserve">be </w:t>
      </w:r>
      <w:r w:rsidR="00A1623D">
        <w:rPr>
          <w:rFonts w:ascii="Times New Roman" w:eastAsia="宋体" w:hAnsi="Times New Roman" w:cs="Times New Roman"/>
          <w:color w:val="000000"/>
          <w:kern w:val="0"/>
          <w:sz w:val="20"/>
          <w:szCs w:val="20"/>
          <w:lang w:val="en-GB"/>
        </w:rPr>
        <w:t xml:space="preserve">necessary to support PDSCH retransmission for </w:t>
      </w:r>
      <w:r w:rsidR="00740226">
        <w:rPr>
          <w:rFonts w:ascii="Times New Roman" w:eastAsia="宋体" w:hAnsi="Times New Roman" w:cs="Times New Roman"/>
          <w:color w:val="000000"/>
          <w:kern w:val="0"/>
          <w:sz w:val="20"/>
          <w:szCs w:val="20"/>
          <w:lang w:val="en-GB"/>
        </w:rPr>
        <w:t xml:space="preserve">a certain </w:t>
      </w:r>
      <w:r w:rsidR="00A1623D">
        <w:rPr>
          <w:rFonts w:ascii="Times New Roman" w:eastAsia="宋体" w:hAnsi="Times New Roman" w:cs="Times New Roman"/>
          <w:color w:val="000000"/>
          <w:kern w:val="0"/>
          <w:sz w:val="20"/>
          <w:szCs w:val="20"/>
          <w:lang w:val="en-GB"/>
        </w:rPr>
        <w:t>MBS</w:t>
      </w:r>
      <w:r w:rsidR="00593453">
        <w:rPr>
          <w:rFonts w:ascii="Times New Roman" w:eastAsia="宋体" w:hAnsi="Times New Roman" w:cs="Times New Roman"/>
          <w:color w:val="000000"/>
          <w:kern w:val="0"/>
          <w:sz w:val="20"/>
          <w:szCs w:val="20"/>
          <w:lang w:val="en-GB"/>
        </w:rPr>
        <w:t xml:space="preserve"> </w:t>
      </w:r>
      <w:r w:rsidR="00EF5D47">
        <w:rPr>
          <w:rFonts w:ascii="Times New Roman" w:eastAsia="宋体" w:hAnsi="Times New Roman" w:cs="Times New Roman"/>
          <w:color w:val="000000"/>
          <w:kern w:val="0"/>
          <w:sz w:val="20"/>
          <w:szCs w:val="20"/>
          <w:lang w:val="en-GB"/>
        </w:rPr>
        <w:t xml:space="preserve">service </w:t>
      </w:r>
      <w:r w:rsidR="00593453">
        <w:rPr>
          <w:rFonts w:ascii="Times New Roman" w:eastAsia="宋体" w:hAnsi="Times New Roman" w:cs="Times New Roman"/>
          <w:color w:val="000000"/>
          <w:kern w:val="0"/>
          <w:sz w:val="20"/>
          <w:szCs w:val="20"/>
          <w:lang w:val="en-GB"/>
        </w:rPr>
        <w:t>and HARQ-ACK feedback for link adaption is enough</w:t>
      </w:r>
      <w:r w:rsidR="00700AEB">
        <w:rPr>
          <w:rFonts w:ascii="Times New Roman" w:eastAsia="宋体" w:hAnsi="Times New Roman" w:cs="Times New Roman"/>
          <w:color w:val="000000"/>
          <w:kern w:val="0"/>
          <w:sz w:val="20"/>
          <w:szCs w:val="20"/>
          <w:lang w:val="en-GB"/>
        </w:rPr>
        <w:t xml:space="preserve"> in that case</w:t>
      </w:r>
      <w:r w:rsidR="00593453">
        <w:rPr>
          <w:rFonts w:ascii="Times New Roman" w:eastAsia="宋体" w:hAnsi="Times New Roman" w:cs="Times New Roman"/>
          <w:color w:val="000000"/>
          <w:kern w:val="0"/>
          <w:sz w:val="20"/>
          <w:szCs w:val="20"/>
          <w:lang w:val="en-GB"/>
        </w:rPr>
        <w:t>.</w:t>
      </w:r>
      <w:r w:rsidR="00D903E7">
        <w:rPr>
          <w:rFonts w:ascii="Times New Roman" w:eastAsia="宋体" w:hAnsi="Times New Roman" w:cs="Times New Roman"/>
          <w:color w:val="000000"/>
          <w:kern w:val="0"/>
          <w:sz w:val="20"/>
          <w:szCs w:val="20"/>
          <w:lang w:val="en-GB"/>
        </w:rPr>
        <w:t xml:space="preserve"> If multiple HARQ-ACK </w:t>
      </w:r>
      <w:r w:rsidR="002866F9">
        <w:rPr>
          <w:rFonts w:ascii="Times New Roman" w:eastAsia="宋体" w:hAnsi="Times New Roman" w:cs="Times New Roman"/>
          <w:color w:val="000000"/>
          <w:kern w:val="0"/>
          <w:sz w:val="20"/>
          <w:szCs w:val="20"/>
          <w:lang w:val="en-GB"/>
        </w:rPr>
        <w:lastRenderedPageBreak/>
        <w:t xml:space="preserve">transmissions are </w:t>
      </w:r>
      <w:r w:rsidR="00D903E7">
        <w:rPr>
          <w:rFonts w:ascii="Times New Roman" w:eastAsia="宋体" w:hAnsi="Times New Roman" w:cs="Times New Roman"/>
          <w:color w:val="000000"/>
          <w:kern w:val="0"/>
          <w:sz w:val="20"/>
          <w:szCs w:val="20"/>
          <w:lang w:val="en-GB"/>
        </w:rPr>
        <w:t xml:space="preserve">in the same </w:t>
      </w:r>
      <w:r w:rsidR="00752B83">
        <w:rPr>
          <w:rFonts w:ascii="Times New Roman" w:eastAsia="宋体" w:hAnsi="Times New Roman" w:cs="Times New Roman"/>
          <w:color w:val="000000"/>
          <w:kern w:val="0"/>
          <w:sz w:val="20"/>
          <w:szCs w:val="20"/>
          <w:lang w:val="en-GB"/>
        </w:rPr>
        <w:t xml:space="preserve">slot, the HARQ-ACK feedback payload may be very large. </w:t>
      </w:r>
      <w:r w:rsidR="00A578AF">
        <w:rPr>
          <w:rFonts w:ascii="Times New Roman" w:eastAsia="宋体" w:hAnsi="Times New Roman" w:cs="Times New Roman"/>
          <w:color w:val="000000"/>
          <w:kern w:val="0"/>
          <w:sz w:val="20"/>
          <w:szCs w:val="20"/>
          <w:lang w:val="en-GB"/>
        </w:rPr>
        <w:t>In order to save HARQ-ACK payload,</w:t>
      </w:r>
      <w:r w:rsidR="00752B83">
        <w:rPr>
          <w:rFonts w:ascii="Times New Roman" w:eastAsia="宋体" w:hAnsi="Times New Roman" w:cs="Times New Roman"/>
          <w:color w:val="000000"/>
          <w:kern w:val="0"/>
          <w:sz w:val="20"/>
          <w:szCs w:val="20"/>
          <w:lang w:val="en-GB"/>
        </w:rPr>
        <w:t xml:space="preserve"> aggregated HARQ-ACK feedback, i.e., 1-bit HARQ-ACK for multiple PDSCH</w:t>
      </w:r>
      <w:r w:rsidR="002866F9">
        <w:rPr>
          <w:rFonts w:ascii="Times New Roman" w:eastAsia="宋体" w:hAnsi="Times New Roman" w:cs="Times New Roman"/>
          <w:color w:val="000000"/>
          <w:kern w:val="0"/>
          <w:sz w:val="20"/>
          <w:szCs w:val="20"/>
          <w:lang w:val="en-GB"/>
        </w:rPr>
        <w:t>s</w:t>
      </w:r>
      <w:r w:rsidR="00752B83">
        <w:rPr>
          <w:rFonts w:ascii="Times New Roman" w:eastAsia="宋体" w:hAnsi="Times New Roman" w:cs="Times New Roman"/>
          <w:color w:val="000000"/>
          <w:kern w:val="0"/>
          <w:sz w:val="20"/>
          <w:szCs w:val="20"/>
          <w:lang w:val="en-GB"/>
        </w:rPr>
        <w:t xml:space="preserve"> associated with the same PUCCH</w:t>
      </w:r>
      <w:r w:rsidR="00E70A07">
        <w:rPr>
          <w:rFonts w:ascii="Times New Roman" w:eastAsia="宋体" w:hAnsi="Times New Roman" w:cs="Times New Roman"/>
          <w:color w:val="000000"/>
          <w:kern w:val="0"/>
          <w:sz w:val="20"/>
          <w:szCs w:val="20"/>
          <w:lang w:val="en-GB"/>
        </w:rPr>
        <w:t>,</w:t>
      </w:r>
      <w:r w:rsidR="00752B83">
        <w:rPr>
          <w:rFonts w:ascii="Times New Roman" w:eastAsia="宋体" w:hAnsi="Times New Roman" w:cs="Times New Roman"/>
          <w:color w:val="000000"/>
          <w:kern w:val="0"/>
          <w:sz w:val="20"/>
          <w:szCs w:val="20"/>
          <w:lang w:val="en-GB"/>
        </w:rPr>
        <w:t xml:space="preserve"> </w:t>
      </w:r>
      <w:r w:rsidR="000066E5">
        <w:rPr>
          <w:rFonts w:ascii="Times New Roman" w:eastAsia="宋体" w:hAnsi="Times New Roman" w:cs="Times New Roman"/>
          <w:color w:val="000000"/>
          <w:kern w:val="0"/>
          <w:sz w:val="20"/>
          <w:szCs w:val="20"/>
          <w:lang w:val="en-GB"/>
        </w:rPr>
        <w:t>can be considered</w:t>
      </w:r>
      <w:r w:rsidR="00752B83">
        <w:rPr>
          <w:rFonts w:ascii="Times New Roman" w:eastAsia="宋体" w:hAnsi="Times New Roman" w:cs="Times New Roman"/>
          <w:color w:val="000000"/>
          <w:kern w:val="0"/>
          <w:sz w:val="20"/>
          <w:szCs w:val="20"/>
          <w:lang w:val="en-GB"/>
        </w:rPr>
        <w:t xml:space="preserve"> for HARQ-ACK payload </w:t>
      </w:r>
      <w:r w:rsidR="00A578AF">
        <w:rPr>
          <w:rFonts w:ascii="Times New Roman" w:eastAsia="宋体" w:hAnsi="Times New Roman" w:cs="Times New Roman"/>
          <w:color w:val="000000"/>
          <w:kern w:val="0"/>
          <w:sz w:val="20"/>
          <w:szCs w:val="20"/>
          <w:lang w:val="en-GB"/>
        </w:rPr>
        <w:t xml:space="preserve">offload </w:t>
      </w:r>
      <w:r w:rsidR="00752B83">
        <w:rPr>
          <w:rFonts w:ascii="Times New Roman" w:eastAsia="宋体" w:hAnsi="Times New Roman" w:cs="Times New Roman"/>
          <w:color w:val="000000"/>
          <w:kern w:val="0"/>
          <w:sz w:val="20"/>
          <w:szCs w:val="20"/>
          <w:lang w:val="en-GB"/>
        </w:rPr>
        <w:t>and power consumption</w:t>
      </w:r>
      <w:r w:rsidR="006D0A3B">
        <w:rPr>
          <w:rFonts w:ascii="Times New Roman" w:eastAsia="宋体" w:hAnsi="Times New Roman" w:cs="Times New Roman"/>
          <w:color w:val="000000"/>
          <w:kern w:val="0"/>
          <w:sz w:val="20"/>
          <w:szCs w:val="20"/>
          <w:lang w:val="en-GB"/>
        </w:rPr>
        <w:t xml:space="preserve"> reduction</w:t>
      </w:r>
      <w:r w:rsidR="00752B83">
        <w:rPr>
          <w:rFonts w:ascii="Times New Roman" w:eastAsia="宋体" w:hAnsi="Times New Roman" w:cs="Times New Roman"/>
          <w:color w:val="000000"/>
          <w:kern w:val="0"/>
          <w:sz w:val="20"/>
          <w:szCs w:val="20"/>
          <w:lang w:val="en-GB"/>
        </w:rPr>
        <w:t>.</w:t>
      </w:r>
      <w:r w:rsidR="00DD4F4C">
        <w:rPr>
          <w:rFonts w:ascii="Times New Roman" w:eastAsia="宋体" w:hAnsi="Times New Roman" w:cs="Times New Roman"/>
          <w:color w:val="000000"/>
          <w:kern w:val="0"/>
          <w:sz w:val="20"/>
          <w:szCs w:val="20"/>
          <w:lang w:val="en-GB"/>
        </w:rPr>
        <w:t xml:space="preserve"> </w:t>
      </w:r>
    </w:p>
    <w:p w14:paraId="08A27B1B" w14:textId="73C19E72" w:rsidR="00C46896" w:rsidRDefault="00DD4F4C" w:rsidP="00DA73D6">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In addition, NACK only feedback</w:t>
      </w:r>
      <w:r w:rsidR="009D3AD2">
        <w:rPr>
          <w:rFonts w:ascii="Times New Roman" w:eastAsia="宋体" w:hAnsi="Times New Roman" w:cs="Times New Roman"/>
          <w:color w:val="000000"/>
          <w:kern w:val="0"/>
          <w:sz w:val="20"/>
          <w:szCs w:val="20"/>
          <w:lang w:val="en-GB"/>
        </w:rPr>
        <w:t xml:space="preserve"> mode</w:t>
      </w:r>
      <w:r>
        <w:rPr>
          <w:rFonts w:ascii="Times New Roman" w:eastAsia="宋体" w:hAnsi="Times New Roman" w:cs="Times New Roman"/>
          <w:color w:val="000000"/>
          <w:kern w:val="0"/>
          <w:sz w:val="20"/>
          <w:szCs w:val="20"/>
          <w:lang w:val="en-GB"/>
        </w:rPr>
        <w:t xml:space="preserve"> is supported</w:t>
      </w:r>
      <w:r w:rsidR="009D3AD2">
        <w:rPr>
          <w:rFonts w:ascii="Times New Roman" w:eastAsia="宋体" w:hAnsi="Times New Roman" w:cs="Times New Roman"/>
          <w:color w:val="000000"/>
          <w:kern w:val="0"/>
          <w:sz w:val="20"/>
          <w:szCs w:val="20"/>
          <w:lang w:val="en-GB"/>
        </w:rPr>
        <w:t>. I</w:t>
      </w:r>
      <w:r>
        <w:rPr>
          <w:rFonts w:ascii="Times New Roman" w:eastAsia="宋体" w:hAnsi="Times New Roman" w:cs="Times New Roman"/>
          <w:color w:val="000000"/>
          <w:kern w:val="0"/>
          <w:sz w:val="20"/>
          <w:szCs w:val="20"/>
          <w:lang w:val="en-GB"/>
        </w:rPr>
        <w:t xml:space="preserve">t is possible that there are multiple PDSCHs to be fed back in the same slot </w:t>
      </w:r>
      <w:r w:rsidR="00F2633E">
        <w:rPr>
          <w:rFonts w:ascii="Times New Roman" w:eastAsia="宋体" w:hAnsi="Times New Roman" w:cs="Times New Roman"/>
          <w:color w:val="000000"/>
          <w:kern w:val="0"/>
          <w:sz w:val="20"/>
          <w:szCs w:val="20"/>
          <w:lang w:val="en-GB"/>
        </w:rPr>
        <w:t xml:space="preserve">in </w:t>
      </w:r>
      <w:r w:rsidR="00D23E97">
        <w:rPr>
          <w:rFonts w:ascii="Times New Roman" w:eastAsia="宋体" w:hAnsi="Times New Roman" w:cs="Times New Roman"/>
          <w:color w:val="000000"/>
          <w:kern w:val="0"/>
          <w:sz w:val="20"/>
          <w:szCs w:val="20"/>
          <w:lang w:val="en-GB"/>
        </w:rPr>
        <w:t xml:space="preserve">TDD </w:t>
      </w:r>
      <w:r w:rsidR="00F2633E">
        <w:rPr>
          <w:rFonts w:ascii="Times New Roman" w:eastAsia="宋体" w:hAnsi="Times New Roman" w:cs="Times New Roman"/>
          <w:color w:val="000000"/>
          <w:kern w:val="0"/>
          <w:sz w:val="20"/>
          <w:szCs w:val="20"/>
          <w:lang w:val="en-GB"/>
        </w:rPr>
        <w:t xml:space="preserve">downlink heavy </w:t>
      </w:r>
      <w:r w:rsidR="00D23E97">
        <w:rPr>
          <w:rFonts w:ascii="Times New Roman" w:eastAsia="宋体" w:hAnsi="Times New Roman" w:cs="Times New Roman"/>
          <w:color w:val="000000"/>
          <w:kern w:val="0"/>
          <w:sz w:val="20"/>
          <w:szCs w:val="20"/>
          <w:lang w:val="en-GB"/>
        </w:rPr>
        <w:t>or DL CA case</w:t>
      </w:r>
      <w:r w:rsidR="00F2633E">
        <w:rPr>
          <w:rFonts w:ascii="Times New Roman" w:eastAsia="宋体" w:hAnsi="Times New Roman" w:cs="Times New Roman"/>
          <w:color w:val="000000"/>
          <w:kern w:val="0"/>
          <w:sz w:val="20"/>
          <w:szCs w:val="20"/>
          <w:lang w:val="en-GB"/>
        </w:rPr>
        <w:t>. In th</w:t>
      </w:r>
      <w:r w:rsidR="00D23E97">
        <w:rPr>
          <w:rFonts w:ascii="Times New Roman" w:eastAsia="宋体" w:hAnsi="Times New Roman" w:cs="Times New Roman"/>
          <w:color w:val="000000"/>
          <w:kern w:val="0"/>
          <w:sz w:val="20"/>
          <w:szCs w:val="20"/>
          <w:lang w:val="en-GB"/>
        </w:rPr>
        <w:t>is</w:t>
      </w:r>
      <w:r w:rsidR="00F2633E">
        <w:rPr>
          <w:rFonts w:ascii="Times New Roman" w:eastAsia="宋体" w:hAnsi="Times New Roman" w:cs="Times New Roman"/>
          <w:color w:val="000000"/>
          <w:kern w:val="0"/>
          <w:sz w:val="20"/>
          <w:szCs w:val="20"/>
          <w:lang w:val="en-GB"/>
        </w:rPr>
        <w:t xml:space="preserve"> case, </w:t>
      </w:r>
      <w:r>
        <w:rPr>
          <w:rFonts w:ascii="Times New Roman" w:eastAsia="宋体" w:hAnsi="Times New Roman" w:cs="Times New Roman"/>
          <w:color w:val="000000"/>
          <w:kern w:val="0"/>
          <w:sz w:val="20"/>
          <w:szCs w:val="20"/>
          <w:lang w:val="en-GB"/>
        </w:rPr>
        <w:t xml:space="preserve">how to feed back NACK </w:t>
      </w:r>
      <w:r w:rsidR="00F2633E">
        <w:rPr>
          <w:rFonts w:ascii="Times New Roman" w:eastAsia="宋体" w:hAnsi="Times New Roman" w:cs="Times New Roman"/>
          <w:color w:val="000000"/>
          <w:kern w:val="0"/>
          <w:sz w:val="20"/>
          <w:szCs w:val="20"/>
          <w:lang w:val="en-GB"/>
        </w:rPr>
        <w:t>needs</w:t>
      </w:r>
      <w:r>
        <w:rPr>
          <w:rFonts w:ascii="Times New Roman" w:eastAsia="宋体" w:hAnsi="Times New Roman" w:cs="Times New Roman"/>
          <w:color w:val="000000"/>
          <w:kern w:val="0"/>
          <w:sz w:val="20"/>
          <w:szCs w:val="20"/>
          <w:lang w:val="en-GB"/>
        </w:rPr>
        <w:t xml:space="preserve"> to be considered</w:t>
      </w:r>
      <w:r w:rsidR="00F2633E">
        <w:rPr>
          <w:rFonts w:ascii="Times New Roman" w:eastAsia="宋体" w:hAnsi="Times New Roman" w:cs="Times New Roman"/>
          <w:color w:val="000000"/>
          <w:kern w:val="0"/>
          <w:sz w:val="20"/>
          <w:szCs w:val="20"/>
          <w:lang w:val="en-GB"/>
        </w:rPr>
        <w:t>. For example, one option is that UE transmit</w:t>
      </w:r>
      <w:r w:rsidR="00D23E97">
        <w:rPr>
          <w:rFonts w:ascii="Times New Roman" w:eastAsia="宋体" w:hAnsi="Times New Roman" w:cs="Times New Roman"/>
          <w:color w:val="000000"/>
          <w:kern w:val="0"/>
          <w:sz w:val="20"/>
          <w:szCs w:val="20"/>
          <w:lang w:val="en-GB"/>
        </w:rPr>
        <w:t>s</w:t>
      </w:r>
      <w:r w:rsidR="00F2633E">
        <w:rPr>
          <w:rFonts w:ascii="Times New Roman" w:eastAsia="宋体" w:hAnsi="Times New Roman" w:cs="Times New Roman"/>
          <w:color w:val="000000"/>
          <w:kern w:val="0"/>
          <w:sz w:val="20"/>
          <w:szCs w:val="20"/>
          <w:lang w:val="en-GB"/>
        </w:rPr>
        <w:t xml:space="preserve"> NACK for multiple PDSCHs in a PUCCH</w:t>
      </w:r>
      <w:r w:rsidR="00D23E97">
        <w:rPr>
          <w:rFonts w:ascii="Times New Roman" w:eastAsia="宋体" w:hAnsi="Times New Roman" w:cs="Times New Roman"/>
          <w:color w:val="000000"/>
          <w:kern w:val="0"/>
          <w:sz w:val="20"/>
          <w:szCs w:val="20"/>
          <w:lang w:val="en-GB"/>
        </w:rPr>
        <w:t>, UE can transmit NACK when any of the PDSCHs</w:t>
      </w:r>
      <w:r w:rsidR="001E6A76">
        <w:rPr>
          <w:rFonts w:ascii="Times New Roman" w:eastAsia="宋体" w:hAnsi="Times New Roman" w:cs="Times New Roman"/>
          <w:color w:val="000000"/>
          <w:kern w:val="0"/>
          <w:sz w:val="20"/>
          <w:szCs w:val="20"/>
          <w:lang w:val="en-GB"/>
        </w:rPr>
        <w:t xml:space="preserve"> fails to be</w:t>
      </w:r>
      <w:r w:rsidR="00D23E97">
        <w:rPr>
          <w:rFonts w:ascii="Times New Roman" w:eastAsia="宋体" w:hAnsi="Times New Roman" w:cs="Times New Roman"/>
          <w:color w:val="000000"/>
          <w:kern w:val="0"/>
          <w:sz w:val="20"/>
          <w:szCs w:val="20"/>
          <w:lang w:val="en-GB"/>
        </w:rPr>
        <w:t xml:space="preserve"> decoded. Another option is that</w:t>
      </w:r>
      <w:r w:rsidR="00D23E97">
        <w:rPr>
          <w:rFonts w:ascii="Times New Roman" w:eastAsia="宋体" w:hAnsi="Times New Roman" w:cs="Times New Roman" w:hint="eastAsia"/>
          <w:color w:val="000000"/>
          <w:kern w:val="0"/>
          <w:sz w:val="20"/>
          <w:szCs w:val="20"/>
          <w:lang w:val="en-GB"/>
        </w:rPr>
        <w:t xml:space="preserve"> </w:t>
      </w:r>
      <w:r w:rsidR="00F2633E">
        <w:rPr>
          <w:rFonts w:ascii="Times New Roman" w:eastAsia="宋体" w:hAnsi="Times New Roman" w:cs="Times New Roman"/>
          <w:color w:val="000000"/>
          <w:kern w:val="0"/>
          <w:sz w:val="20"/>
          <w:szCs w:val="20"/>
          <w:lang w:val="en-GB"/>
        </w:rPr>
        <w:t>UE</w:t>
      </w:r>
      <w:r w:rsidR="00D23E97">
        <w:rPr>
          <w:rFonts w:ascii="Times New Roman" w:eastAsia="宋体" w:hAnsi="Times New Roman" w:cs="Times New Roman"/>
          <w:color w:val="000000"/>
          <w:kern w:val="0"/>
          <w:sz w:val="20"/>
          <w:szCs w:val="20"/>
          <w:lang w:val="en-GB"/>
        </w:rPr>
        <w:t xml:space="preserve"> </w:t>
      </w:r>
      <w:r w:rsidR="00F2633E">
        <w:rPr>
          <w:rFonts w:ascii="Times New Roman" w:eastAsia="宋体" w:hAnsi="Times New Roman" w:cs="Times New Roman"/>
          <w:color w:val="000000"/>
          <w:kern w:val="0"/>
          <w:sz w:val="20"/>
          <w:szCs w:val="20"/>
          <w:lang w:val="en-GB"/>
        </w:rPr>
        <w:t>transmit</w:t>
      </w:r>
      <w:r w:rsidR="001E6A76">
        <w:rPr>
          <w:rFonts w:ascii="Times New Roman" w:eastAsia="宋体" w:hAnsi="Times New Roman" w:cs="Times New Roman"/>
          <w:color w:val="000000"/>
          <w:kern w:val="0"/>
          <w:sz w:val="20"/>
          <w:szCs w:val="20"/>
          <w:lang w:val="en-GB"/>
        </w:rPr>
        <w:t>s</w:t>
      </w:r>
      <w:r w:rsidR="00F2633E">
        <w:rPr>
          <w:rFonts w:ascii="Times New Roman" w:eastAsia="宋体" w:hAnsi="Times New Roman" w:cs="Times New Roman"/>
          <w:color w:val="000000"/>
          <w:kern w:val="0"/>
          <w:sz w:val="20"/>
          <w:szCs w:val="20"/>
          <w:lang w:val="en-GB"/>
        </w:rPr>
        <w:t xml:space="preserve"> NACK for multiple PDSCHs in different PUCCHs, </w:t>
      </w:r>
      <w:r w:rsidR="00D23E97">
        <w:rPr>
          <w:rFonts w:ascii="Times New Roman" w:eastAsia="宋体" w:hAnsi="Times New Roman" w:cs="Times New Roman"/>
          <w:color w:val="000000"/>
          <w:kern w:val="0"/>
          <w:sz w:val="20"/>
          <w:szCs w:val="20"/>
          <w:lang w:val="en-GB"/>
        </w:rPr>
        <w:t>but considering the restriction that UE can transmit at most one PUCCH with HARQ-ACK in a slot, UE may select to transmit one PUCCH, e.g. one PUCCH with NACK with the highest priority</w:t>
      </w:r>
      <w:r w:rsidR="001E6A76">
        <w:rPr>
          <w:rFonts w:ascii="Times New Roman" w:eastAsia="宋体" w:hAnsi="Times New Roman" w:cs="Times New Roman"/>
          <w:color w:val="000000"/>
          <w:kern w:val="0"/>
          <w:sz w:val="20"/>
          <w:szCs w:val="20"/>
          <w:lang w:val="en-GB"/>
        </w:rPr>
        <w:t>.</w:t>
      </w:r>
    </w:p>
    <w:p w14:paraId="69CD1F46" w14:textId="77777777" w:rsidR="00B76E2B" w:rsidRDefault="00825AB2" w:rsidP="00C27A18">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AD3A81">
        <w:rPr>
          <w:rFonts w:ascii="Times New Roman" w:eastAsia="宋体" w:hAnsi="Times New Roman" w:cs="Times New Roman"/>
          <w:b/>
          <w:color w:val="000000"/>
          <w:kern w:val="0"/>
          <w:sz w:val="20"/>
          <w:szCs w:val="20"/>
          <w:u w:val="single"/>
          <w:lang w:val="en-GB"/>
        </w:rPr>
        <w:t xml:space="preserve">Configuration </w:t>
      </w:r>
      <w:r w:rsidR="00C27A18" w:rsidRPr="00AD3A81">
        <w:rPr>
          <w:rFonts w:ascii="Times New Roman" w:eastAsia="宋体" w:hAnsi="Times New Roman" w:cs="Times New Roman"/>
          <w:b/>
          <w:color w:val="000000"/>
          <w:kern w:val="0"/>
          <w:sz w:val="20"/>
          <w:szCs w:val="20"/>
          <w:u w:val="single"/>
          <w:lang w:val="en-GB"/>
        </w:rPr>
        <w:t>of HARQ-ACK codebook for multicast</w:t>
      </w:r>
    </w:p>
    <w:p w14:paraId="6854411C" w14:textId="482E0133" w:rsidR="00C27A18" w:rsidRDefault="00B76E2B" w:rsidP="00B76E2B">
      <w:pPr>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In NR rel-15</w:t>
      </w:r>
      <w:r w:rsidR="00C27A18" w:rsidRPr="00AD3A81">
        <w:rPr>
          <w:rFonts w:ascii="Times New Roman" w:eastAsia="宋体" w:hAnsi="Times New Roman" w:cs="Times New Roman"/>
          <w:color w:val="000000"/>
          <w:kern w:val="0"/>
          <w:sz w:val="20"/>
          <w:szCs w:val="20"/>
          <w:lang w:val="en-GB"/>
        </w:rPr>
        <w:t>,</w:t>
      </w:r>
      <w:r w:rsidR="00D519D7">
        <w:rPr>
          <w:rFonts w:ascii="Times New Roman" w:eastAsia="宋体" w:hAnsi="Times New Roman" w:cs="Times New Roman"/>
          <w:color w:val="000000"/>
          <w:kern w:val="0"/>
          <w:sz w:val="20"/>
          <w:szCs w:val="20"/>
          <w:lang w:val="en-GB"/>
        </w:rPr>
        <w:t xml:space="preserve"> </w:t>
      </w:r>
      <w:r w:rsidR="00C70AEA">
        <w:rPr>
          <w:rFonts w:ascii="Times New Roman" w:eastAsia="宋体" w:hAnsi="Times New Roman" w:cs="Times New Roman"/>
          <w:color w:val="000000"/>
          <w:kern w:val="0"/>
          <w:sz w:val="20"/>
          <w:szCs w:val="20"/>
          <w:lang w:val="en-GB"/>
        </w:rPr>
        <w:t xml:space="preserve">only </w:t>
      </w:r>
      <w:r w:rsidR="00D519D7">
        <w:rPr>
          <w:rFonts w:ascii="Times New Roman" w:eastAsia="宋体" w:hAnsi="Times New Roman" w:cs="Times New Roman"/>
          <w:color w:val="000000"/>
          <w:kern w:val="0"/>
          <w:sz w:val="20"/>
          <w:szCs w:val="20"/>
          <w:lang w:val="en-GB"/>
        </w:rPr>
        <w:t>type 1</w:t>
      </w:r>
      <w:r w:rsidR="00C70AEA">
        <w:rPr>
          <w:rFonts w:ascii="Times New Roman" w:eastAsia="宋体" w:hAnsi="Times New Roman" w:cs="Times New Roman"/>
          <w:color w:val="000000"/>
          <w:kern w:val="0"/>
          <w:sz w:val="20"/>
          <w:szCs w:val="20"/>
          <w:lang w:val="en-GB"/>
        </w:rPr>
        <w:t xml:space="preserve"> and type 2 HARQ-ACK codebook are supported, and the</w:t>
      </w:r>
      <w:r w:rsidR="00C27A18" w:rsidRPr="00AD3A81">
        <w:rPr>
          <w:rFonts w:ascii="Times New Roman" w:eastAsia="宋体" w:hAnsi="Times New Roman" w:cs="Times New Roman"/>
          <w:color w:val="000000"/>
          <w:kern w:val="0"/>
          <w:sz w:val="20"/>
          <w:szCs w:val="20"/>
          <w:lang w:val="en-GB"/>
        </w:rPr>
        <w:t xml:space="preserve"> type of HARQ-ACK codebook is configured per PUCCH group.</w:t>
      </w:r>
      <w:r w:rsidR="00C27A18" w:rsidRPr="00B76E2B">
        <w:rPr>
          <w:rFonts w:ascii="Times New Roman" w:eastAsia="宋体" w:hAnsi="Times New Roman" w:cs="Times New Roman"/>
          <w:color w:val="000000"/>
          <w:kern w:val="0"/>
          <w:sz w:val="20"/>
          <w:szCs w:val="20"/>
          <w:lang w:val="en-GB"/>
        </w:rPr>
        <w:t xml:space="preserve"> </w:t>
      </w:r>
      <w:r w:rsidR="00C70AEA">
        <w:rPr>
          <w:rFonts w:ascii="Times New Roman" w:eastAsia="宋体" w:hAnsi="Times New Roman" w:cs="Times New Roman"/>
          <w:color w:val="000000"/>
          <w:kern w:val="0"/>
          <w:sz w:val="20"/>
          <w:szCs w:val="20"/>
          <w:lang w:val="en-GB"/>
        </w:rPr>
        <w:t>I</w:t>
      </w:r>
      <w:r w:rsidRPr="00AD3A81">
        <w:rPr>
          <w:rFonts w:ascii="Times New Roman" w:eastAsia="宋体" w:hAnsi="Times New Roman" w:cs="Times New Roman"/>
          <w:color w:val="000000"/>
          <w:kern w:val="0"/>
          <w:sz w:val="20"/>
          <w:szCs w:val="20"/>
          <w:lang w:val="en-GB"/>
        </w:rPr>
        <w:t>n NR Rel-16,</w:t>
      </w:r>
      <w:r w:rsidR="00FC2C5E">
        <w:rPr>
          <w:rFonts w:ascii="Times New Roman" w:eastAsia="宋体" w:hAnsi="Times New Roman" w:cs="Times New Roman"/>
          <w:color w:val="000000"/>
          <w:kern w:val="0"/>
          <w:sz w:val="20"/>
          <w:szCs w:val="20"/>
          <w:lang w:val="en-GB"/>
        </w:rPr>
        <w:t xml:space="preserve"> </w:t>
      </w:r>
      <w:r w:rsidRPr="00AD3A81">
        <w:rPr>
          <w:rFonts w:ascii="Times New Roman" w:eastAsia="宋体" w:hAnsi="Times New Roman" w:cs="Times New Roman"/>
          <w:color w:val="000000"/>
          <w:kern w:val="0"/>
          <w:sz w:val="20"/>
          <w:szCs w:val="20"/>
          <w:lang w:val="en-GB"/>
        </w:rPr>
        <w:t xml:space="preserve">for unicast PDSCH, enhanced type 2 and type 3 codebook are introduced. Note that type 3 codebook can be </w:t>
      </w:r>
      <w:r w:rsidR="00C70AEA">
        <w:rPr>
          <w:rFonts w:ascii="Times New Roman" w:eastAsia="宋体" w:hAnsi="Times New Roman" w:cs="Times New Roman"/>
          <w:color w:val="000000"/>
          <w:kern w:val="0"/>
          <w:sz w:val="20"/>
          <w:szCs w:val="20"/>
          <w:lang w:val="en-GB"/>
        </w:rPr>
        <w:t>used</w:t>
      </w:r>
      <w:r w:rsidRPr="00AD3A81">
        <w:rPr>
          <w:rFonts w:ascii="Times New Roman" w:eastAsia="宋体" w:hAnsi="Times New Roman" w:cs="Times New Roman"/>
          <w:color w:val="000000"/>
          <w:kern w:val="0"/>
          <w:sz w:val="20"/>
          <w:szCs w:val="20"/>
          <w:lang w:val="en-GB"/>
        </w:rPr>
        <w:t xml:space="preserve"> for </w:t>
      </w:r>
      <w:r>
        <w:rPr>
          <w:rFonts w:ascii="Times New Roman" w:eastAsia="宋体" w:hAnsi="Times New Roman" w:cs="Times New Roman"/>
          <w:color w:val="000000"/>
          <w:kern w:val="0"/>
          <w:sz w:val="20"/>
          <w:szCs w:val="20"/>
          <w:lang w:val="en-GB"/>
        </w:rPr>
        <w:t>both licensed spectrum and</w:t>
      </w:r>
      <w:r w:rsidR="00B050D0">
        <w:rPr>
          <w:rFonts w:ascii="Times New Roman" w:eastAsia="宋体" w:hAnsi="Times New Roman" w:cs="Times New Roman"/>
          <w:color w:val="000000"/>
          <w:kern w:val="0"/>
          <w:sz w:val="20"/>
          <w:szCs w:val="20"/>
          <w:lang w:val="en-GB"/>
        </w:rPr>
        <w:t xml:space="preserve"> unlicensed spectrum. For </w:t>
      </w:r>
      <w:r w:rsidRPr="00AD3A81">
        <w:rPr>
          <w:rFonts w:ascii="Times New Roman" w:eastAsia="宋体" w:hAnsi="Times New Roman" w:cs="Times New Roman"/>
          <w:color w:val="000000"/>
          <w:kern w:val="0"/>
          <w:sz w:val="20"/>
          <w:szCs w:val="20"/>
          <w:lang w:val="en-GB"/>
        </w:rPr>
        <w:t>different services of URLLC and MBS,</w:t>
      </w:r>
      <w:r w:rsidR="00C70AEA">
        <w:rPr>
          <w:rFonts w:ascii="Times New Roman" w:eastAsia="宋体" w:hAnsi="Times New Roman" w:cs="Times New Roman"/>
          <w:color w:val="000000"/>
          <w:kern w:val="0"/>
          <w:sz w:val="20"/>
          <w:szCs w:val="20"/>
          <w:lang w:val="en-GB"/>
        </w:rPr>
        <w:t xml:space="preserve"> a</w:t>
      </w:r>
      <w:r w:rsidRPr="00AD3A81">
        <w:rPr>
          <w:rFonts w:ascii="Times New Roman" w:eastAsia="宋体" w:hAnsi="Times New Roman" w:cs="Times New Roman"/>
          <w:color w:val="000000"/>
          <w:kern w:val="0"/>
          <w:sz w:val="20"/>
          <w:szCs w:val="20"/>
          <w:lang w:val="en-GB"/>
        </w:rPr>
        <w:t xml:space="preserve"> UE can support two simultaneous constructed HARQ-ACK codebooks and the type of HARQ-ACK codebook can be configured per HARQ-ACK codebook (i.e., per service). Then, if </w:t>
      </w:r>
      <w:r w:rsidR="000459FB">
        <w:rPr>
          <w:rFonts w:ascii="Times New Roman" w:eastAsia="宋体" w:hAnsi="Times New Roman" w:cs="Times New Roman"/>
          <w:color w:val="000000"/>
          <w:kern w:val="0"/>
          <w:sz w:val="20"/>
          <w:szCs w:val="20"/>
          <w:lang w:val="en-GB"/>
        </w:rPr>
        <w:t xml:space="preserve">a </w:t>
      </w:r>
      <w:r w:rsidRPr="00AD3A81">
        <w:rPr>
          <w:rFonts w:ascii="Times New Roman" w:eastAsia="宋体" w:hAnsi="Times New Roman" w:cs="Times New Roman"/>
          <w:color w:val="000000"/>
          <w:kern w:val="0"/>
          <w:sz w:val="20"/>
          <w:szCs w:val="20"/>
          <w:lang w:val="en-GB"/>
        </w:rPr>
        <w:t xml:space="preserve">UE support simultaneous reception of multicast PDSCH and unicast PDSCH, the HARQ-ACK codebook type for these two kinds of PDSCH should be separately configured. Otherwise, </w:t>
      </w:r>
      <w:r w:rsidR="00B050D0">
        <w:rPr>
          <w:rFonts w:ascii="Times New Roman" w:eastAsia="宋体" w:hAnsi="Times New Roman" w:cs="Times New Roman"/>
          <w:color w:val="000000"/>
          <w:kern w:val="0"/>
          <w:sz w:val="20"/>
          <w:szCs w:val="20"/>
          <w:lang w:val="en-GB"/>
        </w:rPr>
        <w:t xml:space="preserve">it would make </w:t>
      </w:r>
      <w:r w:rsidRPr="00AD3A81">
        <w:rPr>
          <w:rFonts w:ascii="Times New Roman" w:eastAsia="宋体" w:hAnsi="Times New Roman" w:cs="Times New Roman"/>
          <w:color w:val="000000"/>
          <w:kern w:val="0"/>
          <w:sz w:val="20"/>
          <w:szCs w:val="20"/>
          <w:lang w:val="en-GB"/>
        </w:rPr>
        <w:t xml:space="preserve">unicast PDSCH </w:t>
      </w:r>
      <w:r w:rsidR="00B050D0" w:rsidRPr="00B76E2B">
        <w:rPr>
          <w:rFonts w:ascii="Times New Roman" w:eastAsia="宋体" w:hAnsi="Times New Roman" w:cs="Times New Roman"/>
          <w:color w:val="000000"/>
          <w:kern w:val="0"/>
          <w:sz w:val="20"/>
          <w:szCs w:val="20"/>
          <w:lang w:val="en-GB"/>
        </w:rPr>
        <w:t>can’t</w:t>
      </w:r>
      <w:r w:rsidRPr="00AD3A81">
        <w:rPr>
          <w:rFonts w:ascii="Times New Roman" w:eastAsia="宋体" w:hAnsi="Times New Roman" w:cs="Times New Roman"/>
          <w:color w:val="000000"/>
          <w:kern w:val="0"/>
          <w:sz w:val="20"/>
          <w:szCs w:val="20"/>
          <w:lang w:val="en-GB"/>
        </w:rPr>
        <w:t xml:space="preserve"> be configured with enhanced type 2 and type 3 HARQ-ACK codebook which </w:t>
      </w:r>
      <w:r w:rsidR="001E6A76">
        <w:rPr>
          <w:rFonts w:ascii="Times New Roman" w:eastAsia="宋体" w:hAnsi="Times New Roman" w:cs="Times New Roman"/>
          <w:color w:val="000000"/>
          <w:kern w:val="0"/>
          <w:sz w:val="20"/>
          <w:szCs w:val="20"/>
          <w:lang w:val="en-GB"/>
        </w:rPr>
        <w:t xml:space="preserve">is contrast </w:t>
      </w:r>
      <w:r w:rsidR="00B050D0">
        <w:rPr>
          <w:rFonts w:ascii="Times New Roman" w:eastAsia="宋体" w:hAnsi="Times New Roman" w:cs="Times New Roman"/>
          <w:color w:val="000000"/>
          <w:kern w:val="0"/>
          <w:sz w:val="20"/>
          <w:szCs w:val="20"/>
          <w:lang w:val="en-GB"/>
        </w:rPr>
        <w:t>with that in NR Rel-16.</w:t>
      </w:r>
    </w:p>
    <w:p w14:paraId="2F423E47" w14:textId="27F0D7D9" w:rsidR="00B050D0" w:rsidRPr="00AD3A81" w:rsidRDefault="00B050D0" w:rsidP="00AD3A81">
      <w:pPr>
        <w:pStyle w:val="a3"/>
        <w:rPr>
          <w:rFonts w:ascii="Times New Roman" w:eastAsia="宋体" w:hAnsi="Times New Roman" w:cs="Times New Roman"/>
          <w:b/>
          <w:color w:val="000000"/>
          <w:kern w:val="0"/>
          <w:sz w:val="20"/>
          <w:szCs w:val="20"/>
        </w:rPr>
      </w:pPr>
      <w:bookmarkStart w:id="15" w:name="_Ref68092749"/>
      <w:r w:rsidRPr="00AD3A81">
        <w:rPr>
          <w:rFonts w:ascii="Times New Roman" w:eastAsia="宋体" w:hAnsi="Times New Roman" w:cs="Times New Roman"/>
          <w:b/>
          <w:color w:val="000000"/>
          <w:kern w:val="0"/>
          <w:sz w:val="20"/>
          <w:szCs w:val="20"/>
        </w:rPr>
        <w:t xml:space="preserve">Proposal </w:t>
      </w:r>
      <w:r w:rsidRPr="00AD3A81">
        <w:rPr>
          <w:rFonts w:ascii="Times New Roman" w:eastAsia="宋体" w:hAnsi="Times New Roman" w:cs="Times New Roman"/>
          <w:b/>
          <w:color w:val="000000"/>
          <w:kern w:val="0"/>
          <w:sz w:val="20"/>
          <w:szCs w:val="20"/>
        </w:rPr>
        <w:fldChar w:fldCharType="begin"/>
      </w:r>
      <w:r w:rsidRPr="00AD3A81">
        <w:rPr>
          <w:rFonts w:ascii="Times New Roman" w:eastAsia="宋体" w:hAnsi="Times New Roman" w:cs="Times New Roman"/>
          <w:b/>
          <w:color w:val="000000"/>
          <w:kern w:val="0"/>
          <w:sz w:val="20"/>
          <w:szCs w:val="20"/>
        </w:rPr>
        <w:instrText xml:space="preserve"> SEQ Proposal \* ARABIC </w:instrText>
      </w:r>
      <w:r w:rsidRPr="00AD3A81">
        <w:rPr>
          <w:rFonts w:ascii="Times New Roman" w:eastAsia="宋体" w:hAnsi="Times New Roman" w:cs="Times New Roman"/>
          <w:b/>
          <w:color w:val="000000"/>
          <w:kern w:val="0"/>
          <w:sz w:val="20"/>
          <w:szCs w:val="20"/>
        </w:rPr>
        <w:fldChar w:fldCharType="separate"/>
      </w:r>
      <w:r w:rsidR="00633DA9">
        <w:rPr>
          <w:rFonts w:ascii="Times New Roman" w:eastAsia="宋体" w:hAnsi="Times New Roman" w:cs="Times New Roman"/>
          <w:b/>
          <w:noProof/>
          <w:color w:val="000000"/>
          <w:kern w:val="0"/>
          <w:sz w:val="20"/>
          <w:szCs w:val="20"/>
        </w:rPr>
        <w:t>3</w:t>
      </w:r>
      <w:r w:rsidRPr="00AD3A81">
        <w:rPr>
          <w:rFonts w:ascii="Times New Roman" w:eastAsia="宋体" w:hAnsi="Times New Roman" w:cs="Times New Roman"/>
          <w:b/>
          <w:color w:val="000000"/>
          <w:kern w:val="0"/>
          <w:sz w:val="20"/>
          <w:szCs w:val="20"/>
        </w:rPr>
        <w:fldChar w:fldCharType="end"/>
      </w:r>
      <w:r w:rsidRPr="00AD3A81">
        <w:rPr>
          <w:rFonts w:ascii="Times New Roman" w:eastAsia="宋体" w:hAnsi="Times New Roman" w:cs="Times New Roman"/>
          <w:b/>
          <w:color w:val="000000"/>
          <w:kern w:val="0"/>
          <w:sz w:val="20"/>
          <w:szCs w:val="20"/>
        </w:rPr>
        <w:t xml:space="preserve">: </w:t>
      </w:r>
      <w:r w:rsidR="00FE3D8F">
        <w:rPr>
          <w:rFonts w:ascii="Times New Roman" w:eastAsia="宋体" w:hAnsi="Times New Roman" w:cs="Times New Roman"/>
          <w:b/>
          <w:color w:val="000000"/>
          <w:kern w:val="0"/>
          <w:sz w:val="20"/>
          <w:szCs w:val="20"/>
        </w:rPr>
        <w:t>T</w:t>
      </w:r>
      <w:r w:rsidRPr="00AD3A81">
        <w:rPr>
          <w:rFonts w:ascii="Times New Roman" w:eastAsia="宋体" w:hAnsi="Times New Roman" w:cs="Times New Roman"/>
          <w:b/>
          <w:color w:val="000000"/>
          <w:kern w:val="0"/>
          <w:sz w:val="20"/>
          <w:szCs w:val="20"/>
        </w:rPr>
        <w:t xml:space="preserve">he HARQ-ACK codebook type </w:t>
      </w:r>
      <w:r>
        <w:rPr>
          <w:rFonts w:ascii="Times New Roman" w:eastAsia="宋体" w:hAnsi="Times New Roman" w:cs="Times New Roman"/>
          <w:b/>
          <w:color w:val="000000"/>
          <w:kern w:val="0"/>
          <w:sz w:val="20"/>
          <w:szCs w:val="20"/>
        </w:rPr>
        <w:t>for</w:t>
      </w:r>
      <w:r w:rsidRPr="00AD3A81">
        <w:rPr>
          <w:rFonts w:ascii="Times New Roman" w:eastAsia="宋体" w:hAnsi="Times New Roman" w:cs="Times New Roman"/>
          <w:b/>
          <w:color w:val="000000"/>
          <w:kern w:val="0"/>
          <w:sz w:val="20"/>
          <w:szCs w:val="20"/>
        </w:rPr>
        <w:t xml:space="preserve"> multicast and unicast should be separately configured.</w:t>
      </w:r>
      <w:bookmarkEnd w:id="15"/>
    </w:p>
    <w:p w14:paraId="502A53A5" w14:textId="41535608" w:rsidR="008312E5" w:rsidRPr="00FC2C5E" w:rsidRDefault="008312E5" w:rsidP="00AD3A81">
      <w:pPr>
        <w:widowControl/>
        <w:numPr>
          <w:ilvl w:val="0"/>
          <w:numId w:val="8"/>
        </w:numPr>
        <w:spacing w:after="120"/>
        <w:jc w:val="left"/>
        <w:rPr>
          <w:rFonts w:ascii="Times New Roman" w:eastAsia="宋体" w:hAnsi="Times New Roman" w:cs="Times New Roman"/>
          <w:color w:val="000000"/>
          <w:kern w:val="0"/>
          <w:sz w:val="20"/>
          <w:szCs w:val="20"/>
          <w:lang w:val="en-GB"/>
        </w:rPr>
      </w:pPr>
      <w:r>
        <w:rPr>
          <w:rFonts w:ascii="Times New Roman" w:eastAsia="宋体" w:hAnsi="Times New Roman" w:cs="Times New Roman"/>
          <w:b/>
          <w:color w:val="000000"/>
          <w:kern w:val="0"/>
          <w:sz w:val="20"/>
          <w:szCs w:val="20"/>
          <w:u w:val="single"/>
          <w:lang w:val="en-GB"/>
        </w:rPr>
        <w:t xml:space="preserve">Type 1 </w:t>
      </w:r>
      <w:r w:rsidR="00A77EB0">
        <w:rPr>
          <w:rFonts w:ascii="Times New Roman" w:eastAsia="宋体" w:hAnsi="Times New Roman" w:cs="Times New Roman" w:hint="eastAsia"/>
          <w:b/>
          <w:color w:val="000000"/>
          <w:kern w:val="0"/>
          <w:sz w:val="20"/>
          <w:szCs w:val="20"/>
          <w:u w:val="single"/>
          <w:lang w:val="en-GB"/>
        </w:rPr>
        <w:t>H</w:t>
      </w:r>
      <w:r w:rsidR="00A77EB0">
        <w:rPr>
          <w:rFonts w:ascii="Times New Roman" w:eastAsia="宋体" w:hAnsi="Times New Roman" w:cs="Times New Roman"/>
          <w:b/>
          <w:color w:val="000000"/>
          <w:kern w:val="0"/>
          <w:sz w:val="20"/>
          <w:szCs w:val="20"/>
          <w:u w:val="single"/>
          <w:lang w:val="en-GB"/>
        </w:rPr>
        <w:t xml:space="preserve">ARQ-ACK codebook </w:t>
      </w:r>
      <w:r w:rsidR="00A77EB0" w:rsidRPr="00D55F99">
        <w:rPr>
          <w:rFonts w:ascii="Times New Roman" w:eastAsia="宋体" w:hAnsi="Times New Roman" w:cs="Times New Roman"/>
          <w:b/>
          <w:color w:val="000000"/>
          <w:kern w:val="0"/>
          <w:sz w:val="20"/>
          <w:szCs w:val="20"/>
          <w:u w:val="single"/>
          <w:lang w:val="en-GB"/>
        </w:rPr>
        <w:t xml:space="preserve">for </w:t>
      </w:r>
      <w:r w:rsidR="00A77EB0">
        <w:rPr>
          <w:rFonts w:ascii="Times New Roman" w:eastAsia="宋体" w:hAnsi="Times New Roman" w:cs="Times New Roman"/>
          <w:b/>
          <w:color w:val="000000"/>
          <w:kern w:val="0"/>
          <w:sz w:val="20"/>
          <w:szCs w:val="20"/>
          <w:u w:val="single"/>
          <w:lang w:val="en-GB"/>
        </w:rPr>
        <w:t>multicast</w:t>
      </w:r>
      <w:r w:rsidR="00A77EB0" w:rsidRPr="00D55F99">
        <w:rPr>
          <w:rFonts w:ascii="Times New Roman" w:eastAsia="宋体" w:hAnsi="Times New Roman" w:cs="Times New Roman"/>
          <w:b/>
          <w:color w:val="000000"/>
          <w:kern w:val="0"/>
          <w:sz w:val="20"/>
          <w:szCs w:val="20"/>
          <w:u w:val="single"/>
          <w:lang w:val="en-GB"/>
        </w:rPr>
        <w:t xml:space="preserve"> PDSCH</w:t>
      </w:r>
    </w:p>
    <w:p w14:paraId="4F211B1D" w14:textId="77777777" w:rsidR="001343D7" w:rsidRDefault="00212CDF" w:rsidP="004123D0">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001343D7">
        <w:rPr>
          <w:rFonts w:ascii="Times New Roman" w:eastAsia="宋体" w:hAnsi="Times New Roman" w:cs="Times New Roman"/>
          <w:color w:val="000000"/>
          <w:kern w:val="0"/>
          <w:sz w:val="20"/>
          <w:szCs w:val="20"/>
          <w:lang w:val="en-GB"/>
        </w:rPr>
        <w:t xml:space="preserve">the construction of </w:t>
      </w:r>
      <w:r w:rsidR="00D519D7">
        <w:rPr>
          <w:rFonts w:ascii="Times New Roman" w:eastAsia="宋体" w:hAnsi="Times New Roman" w:cs="Times New Roman"/>
          <w:color w:val="000000"/>
          <w:kern w:val="0"/>
          <w:sz w:val="20"/>
          <w:szCs w:val="20"/>
          <w:lang w:val="en-GB"/>
        </w:rPr>
        <w:t>type 1</w:t>
      </w:r>
      <w:r>
        <w:rPr>
          <w:rFonts w:ascii="Times New Roman" w:eastAsia="宋体" w:hAnsi="Times New Roman" w:cs="Times New Roman"/>
          <w:color w:val="000000"/>
          <w:kern w:val="0"/>
          <w:sz w:val="20"/>
          <w:szCs w:val="20"/>
          <w:lang w:val="en-GB"/>
        </w:rPr>
        <w:t xml:space="preserve"> HARQ-ACK codebook,</w:t>
      </w:r>
      <w:r w:rsidR="001343D7">
        <w:rPr>
          <w:rFonts w:ascii="Times New Roman" w:eastAsia="宋体" w:hAnsi="Times New Roman" w:cs="Times New Roman"/>
          <w:color w:val="000000"/>
          <w:kern w:val="0"/>
          <w:sz w:val="20"/>
          <w:szCs w:val="20"/>
          <w:lang w:val="en-GB"/>
        </w:rPr>
        <w:t xml:space="preserve"> UE needs to determine the candidate PDSCH reception occasions based on K1 set and PDSCH TDRA table.</w:t>
      </w:r>
    </w:p>
    <w:p w14:paraId="7763B731" w14:textId="69836EBB" w:rsidR="001343D7" w:rsidRDefault="001343D7" w:rsidP="004123D0">
      <w:pPr>
        <w:widowControl/>
        <w:spacing w:after="120"/>
        <w:rPr>
          <w:rFonts w:ascii="Times" w:hAnsi="Times" w:cs="Times New Roman"/>
          <w:kern w:val="0"/>
          <w:sz w:val="20"/>
          <w:szCs w:val="20"/>
          <w:lang w:val="en-GB"/>
        </w:rPr>
      </w:pPr>
      <w:r>
        <w:rPr>
          <w:rFonts w:ascii="Times New Roman" w:eastAsia="宋体" w:hAnsi="Times New Roman" w:cs="Times New Roman"/>
          <w:color w:val="000000"/>
          <w:kern w:val="0"/>
          <w:sz w:val="20"/>
          <w:szCs w:val="20"/>
          <w:lang w:val="en-GB"/>
        </w:rPr>
        <w:t>I</w:t>
      </w:r>
      <w:r w:rsidR="004941CC">
        <w:rPr>
          <w:rFonts w:ascii="Times New Roman" w:eastAsia="宋体" w:hAnsi="Times New Roman" w:cs="Times New Roman"/>
          <w:color w:val="000000"/>
          <w:kern w:val="0"/>
          <w:sz w:val="20"/>
          <w:szCs w:val="20"/>
          <w:lang w:val="en-GB"/>
        </w:rPr>
        <w:t xml:space="preserve">t was agreed that </w:t>
      </w:r>
      <w:r w:rsidR="004941CC" w:rsidRPr="00756FAD">
        <w:rPr>
          <w:rFonts w:ascii="Times" w:eastAsia="Times New Roman" w:hAnsi="Times" w:cs="Times New Roman"/>
          <w:kern w:val="0"/>
          <w:sz w:val="20"/>
          <w:szCs w:val="20"/>
          <w:lang w:val="en-GB"/>
        </w:rPr>
        <w:t xml:space="preserve">construction of </w:t>
      </w:r>
      <w:r w:rsidR="00D519D7">
        <w:rPr>
          <w:rFonts w:ascii="Times" w:eastAsia="Times New Roman" w:hAnsi="Times" w:cs="Times New Roman"/>
          <w:kern w:val="0"/>
          <w:sz w:val="20"/>
          <w:szCs w:val="20"/>
          <w:lang w:val="en-GB"/>
        </w:rPr>
        <w:t>type 1</w:t>
      </w:r>
      <w:r w:rsidR="004941CC" w:rsidRPr="00756FAD">
        <w:rPr>
          <w:rFonts w:ascii="Times" w:eastAsia="Times New Roman" w:hAnsi="Times" w:cs="Times New Roman"/>
          <w:kern w:val="0"/>
          <w:sz w:val="20"/>
          <w:szCs w:val="20"/>
          <w:lang w:val="en-GB"/>
        </w:rPr>
        <w:t xml:space="preserve"> HARQ-ACK codebook based on the union of the PDSCH TDRA sets of the unicast service and the multicast service at least of the same priority is supported</w:t>
      </w:r>
      <w:r w:rsidR="004941CC">
        <w:rPr>
          <w:rFonts w:ascii="Times" w:eastAsia="Times New Roman" w:hAnsi="Times" w:cs="Times New Roman"/>
          <w:kern w:val="0"/>
          <w:sz w:val="20"/>
          <w:szCs w:val="20"/>
          <w:lang w:val="en-GB"/>
        </w:rPr>
        <w:t xml:space="preserve">. This can be applicable for the case of </w:t>
      </w:r>
      <w:r w:rsidR="0007107D">
        <w:rPr>
          <w:rFonts w:ascii="Times" w:eastAsia="Times New Roman" w:hAnsi="Times" w:cs="Times New Roman"/>
          <w:kern w:val="0"/>
          <w:sz w:val="20"/>
          <w:szCs w:val="20"/>
          <w:lang w:val="en-GB"/>
        </w:rPr>
        <w:t>TDM-ed</w:t>
      </w:r>
      <w:r w:rsidR="004941CC">
        <w:rPr>
          <w:rFonts w:ascii="Times" w:eastAsia="Times New Roman" w:hAnsi="Times" w:cs="Times New Roman"/>
          <w:kern w:val="0"/>
          <w:sz w:val="20"/>
          <w:szCs w:val="20"/>
          <w:lang w:val="en-GB"/>
        </w:rPr>
        <w:t xml:space="preserve"> unicast and multicast.</w:t>
      </w:r>
      <w:r w:rsidR="004941CC">
        <w:rPr>
          <w:rFonts w:ascii="Times" w:hAnsi="Times" w:cs="Times New Roman" w:hint="eastAsia"/>
          <w:kern w:val="0"/>
          <w:sz w:val="20"/>
          <w:szCs w:val="20"/>
          <w:lang w:val="en-GB"/>
        </w:rPr>
        <w:t xml:space="preserve"> </w:t>
      </w:r>
    </w:p>
    <w:p w14:paraId="06482234" w14:textId="67670CD2" w:rsidR="00812B36" w:rsidRPr="00DD12C4" w:rsidRDefault="004941CC" w:rsidP="004123D0">
      <w:pPr>
        <w:widowControl/>
        <w:spacing w:after="120"/>
        <w:rPr>
          <w:rFonts w:ascii="Times New Roman" w:eastAsia="宋体" w:hAnsi="Times New Roman" w:cs="Times New Roman"/>
          <w:color w:val="000000"/>
          <w:kern w:val="0"/>
          <w:sz w:val="20"/>
          <w:szCs w:val="20"/>
          <w:lang w:val="en-GB"/>
        </w:rPr>
      </w:pPr>
      <w:r>
        <w:rPr>
          <w:rFonts w:ascii="Times" w:hAnsi="Times" w:cs="Times New Roman"/>
          <w:kern w:val="0"/>
          <w:sz w:val="20"/>
          <w:szCs w:val="20"/>
          <w:lang w:val="en-GB"/>
        </w:rPr>
        <w:t xml:space="preserve">In addition, it was also agreed that the </w:t>
      </w:r>
      <w:r w:rsidRPr="00AD3A81">
        <w:rPr>
          <w:rFonts w:ascii="Times" w:hAnsi="Times" w:cs="Times New Roman"/>
          <w:i/>
          <w:kern w:val="0"/>
          <w:sz w:val="20"/>
          <w:szCs w:val="20"/>
          <w:lang w:val="en-GB"/>
        </w:rPr>
        <w:t>PUCCH-config</w:t>
      </w:r>
      <w:r>
        <w:rPr>
          <w:rFonts w:ascii="Times" w:hAnsi="Times" w:cs="Times New Roman"/>
          <w:kern w:val="0"/>
          <w:sz w:val="20"/>
          <w:szCs w:val="20"/>
          <w:lang w:val="en-GB"/>
        </w:rPr>
        <w:t xml:space="preserve"> for unicast and multicast can be separately configured</w:t>
      </w:r>
      <w:r w:rsidR="001567AD">
        <w:rPr>
          <w:rFonts w:ascii="Times" w:hAnsi="Times" w:cs="Times New Roman"/>
          <w:kern w:val="0"/>
          <w:sz w:val="20"/>
          <w:szCs w:val="20"/>
          <w:lang w:val="en-GB"/>
        </w:rPr>
        <w:t xml:space="preserve"> for ACK/NACK feedback</w:t>
      </w:r>
      <w:r w:rsidR="00812B36">
        <w:rPr>
          <w:rFonts w:ascii="Times" w:hAnsi="Times" w:cs="Times New Roman"/>
          <w:kern w:val="0"/>
          <w:sz w:val="20"/>
          <w:szCs w:val="20"/>
          <w:lang w:val="en-GB"/>
        </w:rPr>
        <w:t xml:space="preserve">. That means the K1 set configured by </w:t>
      </w:r>
      <w:r w:rsidR="00812B36" w:rsidRPr="00AD3A81">
        <w:rPr>
          <w:rFonts w:ascii="Times" w:hAnsi="Times" w:cs="Times New Roman"/>
          <w:i/>
          <w:kern w:val="0"/>
          <w:sz w:val="20"/>
          <w:szCs w:val="20"/>
          <w:lang w:val="en-GB"/>
        </w:rPr>
        <w:t>dl-</w:t>
      </w:r>
      <w:proofErr w:type="spellStart"/>
      <w:r w:rsidR="00812B36" w:rsidRPr="00AD3A81">
        <w:rPr>
          <w:rFonts w:ascii="Times" w:hAnsi="Times" w:cs="Times New Roman"/>
          <w:i/>
          <w:kern w:val="0"/>
          <w:sz w:val="20"/>
          <w:szCs w:val="20"/>
          <w:lang w:val="en-GB"/>
        </w:rPr>
        <w:t>DataToUL</w:t>
      </w:r>
      <w:proofErr w:type="spellEnd"/>
      <w:r w:rsidR="00812B36" w:rsidRPr="00AD3A81">
        <w:rPr>
          <w:rFonts w:ascii="Times" w:hAnsi="Times" w:cs="Times New Roman"/>
          <w:i/>
          <w:kern w:val="0"/>
          <w:sz w:val="20"/>
          <w:szCs w:val="20"/>
          <w:lang w:val="en-GB"/>
        </w:rPr>
        <w:t xml:space="preserve">-ACK </w:t>
      </w:r>
      <w:r w:rsidR="00812B36" w:rsidRPr="00AD3A81">
        <w:rPr>
          <w:rFonts w:ascii="Times" w:hAnsi="Times" w:cs="Times New Roman"/>
          <w:kern w:val="0"/>
          <w:sz w:val="20"/>
          <w:szCs w:val="20"/>
          <w:lang w:val="en-GB"/>
        </w:rPr>
        <w:t xml:space="preserve">in </w:t>
      </w:r>
      <w:r w:rsidR="00812B36" w:rsidRPr="00AD3A81">
        <w:rPr>
          <w:rFonts w:ascii="Times" w:hAnsi="Times" w:cs="Times New Roman"/>
          <w:i/>
          <w:kern w:val="0"/>
          <w:sz w:val="20"/>
          <w:szCs w:val="20"/>
          <w:lang w:val="en-GB"/>
        </w:rPr>
        <w:t>PUCCH-config</w:t>
      </w:r>
      <w:r w:rsidR="00812B36" w:rsidRPr="00AD3A81">
        <w:rPr>
          <w:rFonts w:ascii="Times" w:hAnsi="Times" w:cs="Times New Roman"/>
          <w:kern w:val="0"/>
          <w:sz w:val="20"/>
          <w:szCs w:val="20"/>
          <w:lang w:val="en-GB"/>
        </w:rPr>
        <w:t xml:space="preserve"> </w:t>
      </w:r>
      <w:r w:rsidR="00812B36">
        <w:rPr>
          <w:rFonts w:ascii="Times" w:hAnsi="Times" w:cs="Times New Roman"/>
          <w:kern w:val="0"/>
          <w:sz w:val="20"/>
          <w:szCs w:val="20"/>
          <w:lang w:val="en-GB"/>
        </w:rPr>
        <w:t>can be separately configured</w:t>
      </w:r>
      <w:r w:rsidR="00D519D7">
        <w:rPr>
          <w:rFonts w:ascii="Times" w:hAnsi="Times" w:cs="Times New Roman"/>
          <w:kern w:val="0"/>
          <w:sz w:val="20"/>
          <w:szCs w:val="20"/>
          <w:lang w:val="en-GB"/>
        </w:rPr>
        <w:t xml:space="preserve"> for unicast and </w:t>
      </w:r>
      <w:proofErr w:type="spellStart"/>
      <w:r w:rsidR="00D519D7">
        <w:rPr>
          <w:rFonts w:ascii="Times" w:hAnsi="Times" w:cs="Times New Roman"/>
          <w:kern w:val="0"/>
          <w:sz w:val="20"/>
          <w:szCs w:val="20"/>
          <w:lang w:val="en-GB"/>
        </w:rPr>
        <w:t>mulitcast</w:t>
      </w:r>
      <w:proofErr w:type="spellEnd"/>
      <w:r w:rsidR="00812B36">
        <w:rPr>
          <w:rFonts w:ascii="Times" w:hAnsi="Times" w:cs="Times New Roman"/>
          <w:kern w:val="0"/>
          <w:sz w:val="20"/>
          <w:szCs w:val="20"/>
          <w:lang w:val="en-GB"/>
        </w:rPr>
        <w:t>. Thus, it is needed to consider the K1 set used for the construction of HARQ-ACK codebook of unicast and multicast. For example:</w:t>
      </w:r>
    </w:p>
    <w:p w14:paraId="2D5A1147" w14:textId="13B4F0D4" w:rsidR="00812B36" w:rsidRDefault="00812B36" w:rsidP="00AD3A81">
      <w:pPr>
        <w:pStyle w:val="a9"/>
        <w:widowControl/>
        <w:numPr>
          <w:ilvl w:val="0"/>
          <w:numId w:val="35"/>
        </w:numPr>
        <w:spacing w:after="120"/>
        <w:ind w:firstLineChars="0"/>
        <w:rPr>
          <w:rFonts w:ascii="Times" w:hAnsi="Times" w:cs="Times New Roman"/>
          <w:kern w:val="0"/>
          <w:sz w:val="20"/>
          <w:szCs w:val="20"/>
          <w:lang w:val="en-GB"/>
        </w:rPr>
      </w:pPr>
      <w:r>
        <w:rPr>
          <w:rFonts w:ascii="Times" w:hAnsi="Times" w:cs="Times New Roman"/>
          <w:kern w:val="0"/>
          <w:sz w:val="20"/>
          <w:szCs w:val="20"/>
          <w:lang w:val="en-GB"/>
        </w:rPr>
        <w:t xml:space="preserve">Alt 1: </w:t>
      </w:r>
      <w:r w:rsidR="00D519D7">
        <w:rPr>
          <w:rFonts w:ascii="Times" w:hAnsi="Times" w:cs="Times New Roman"/>
          <w:kern w:val="0"/>
          <w:sz w:val="20"/>
          <w:szCs w:val="20"/>
          <w:lang w:val="en-GB"/>
        </w:rPr>
        <w:t>using</w:t>
      </w:r>
      <w:r>
        <w:rPr>
          <w:rFonts w:ascii="Times" w:hAnsi="Times" w:cs="Times New Roman"/>
          <w:kern w:val="0"/>
          <w:sz w:val="20"/>
          <w:szCs w:val="20"/>
          <w:lang w:val="en-GB"/>
        </w:rPr>
        <w:t xml:space="preserve"> the union of K1 set of unicast and multicast.</w:t>
      </w:r>
    </w:p>
    <w:p w14:paraId="7C4EE3EA" w14:textId="2F9ABD67" w:rsidR="00812B36" w:rsidRDefault="00812B36" w:rsidP="00AD3A81">
      <w:pPr>
        <w:pStyle w:val="a9"/>
        <w:widowControl/>
        <w:numPr>
          <w:ilvl w:val="0"/>
          <w:numId w:val="35"/>
        </w:numPr>
        <w:spacing w:after="120"/>
        <w:ind w:firstLineChars="0"/>
        <w:rPr>
          <w:rFonts w:ascii="Times" w:hAnsi="Times" w:cs="Times New Roman"/>
          <w:kern w:val="0"/>
          <w:sz w:val="20"/>
          <w:szCs w:val="20"/>
          <w:lang w:val="en-GB"/>
        </w:rPr>
      </w:pPr>
      <w:r>
        <w:rPr>
          <w:rFonts w:ascii="Times" w:hAnsi="Times" w:cs="Times New Roman"/>
          <w:kern w:val="0"/>
          <w:sz w:val="20"/>
          <w:szCs w:val="20"/>
          <w:lang w:val="en-GB"/>
        </w:rPr>
        <w:t xml:space="preserve">Alt 2: </w:t>
      </w:r>
      <w:r w:rsidR="00D519D7">
        <w:rPr>
          <w:rFonts w:ascii="Times" w:hAnsi="Times" w:cs="Times New Roman"/>
          <w:kern w:val="0"/>
          <w:sz w:val="20"/>
          <w:szCs w:val="20"/>
          <w:lang w:val="en-GB"/>
        </w:rPr>
        <w:t>using</w:t>
      </w:r>
      <w:r>
        <w:rPr>
          <w:rFonts w:ascii="Times" w:hAnsi="Times" w:cs="Times New Roman"/>
          <w:kern w:val="0"/>
          <w:sz w:val="20"/>
          <w:szCs w:val="20"/>
          <w:lang w:val="en-GB"/>
        </w:rPr>
        <w:t xml:space="preserve"> the K1 set of unicast</w:t>
      </w:r>
      <w:r w:rsidR="00170FE7">
        <w:rPr>
          <w:rFonts w:ascii="Times" w:hAnsi="Times" w:cs="Times New Roman"/>
          <w:kern w:val="0"/>
          <w:sz w:val="20"/>
          <w:szCs w:val="20"/>
          <w:lang w:val="en-GB"/>
        </w:rPr>
        <w:t xml:space="preserve"> or multicast.</w:t>
      </w:r>
    </w:p>
    <w:p w14:paraId="1C83732E" w14:textId="7238075B" w:rsidR="00170FE7" w:rsidRDefault="00812B36" w:rsidP="00812B36">
      <w:pPr>
        <w:widowControl/>
        <w:spacing w:after="120"/>
        <w:rPr>
          <w:rFonts w:ascii="Times" w:hAnsi="Times" w:cs="Times New Roman"/>
          <w:kern w:val="0"/>
          <w:sz w:val="20"/>
          <w:szCs w:val="20"/>
          <w:lang w:val="en-GB"/>
        </w:rPr>
      </w:pPr>
      <w:r>
        <w:rPr>
          <w:rFonts w:ascii="Times" w:hAnsi="Times" w:cs="Times New Roman"/>
          <w:kern w:val="0"/>
          <w:sz w:val="20"/>
          <w:szCs w:val="20"/>
          <w:lang w:val="en-GB"/>
        </w:rPr>
        <w:t>For Alt 2, it</w:t>
      </w:r>
      <w:r w:rsidRPr="00AD3A81">
        <w:rPr>
          <w:rFonts w:ascii="Times" w:hAnsi="Times" w:cs="Times New Roman"/>
          <w:kern w:val="0"/>
          <w:sz w:val="20"/>
          <w:szCs w:val="20"/>
          <w:lang w:val="en-GB"/>
        </w:rPr>
        <w:t xml:space="preserve"> implies that the K1 set of </w:t>
      </w:r>
      <w:proofErr w:type="gramStart"/>
      <w:r w:rsidRPr="00AD3A81">
        <w:rPr>
          <w:rFonts w:ascii="Times" w:hAnsi="Times" w:cs="Times New Roman"/>
          <w:kern w:val="0"/>
          <w:sz w:val="20"/>
          <w:szCs w:val="20"/>
          <w:lang w:val="en-GB"/>
        </w:rPr>
        <w:t>multicast</w:t>
      </w:r>
      <w:proofErr w:type="gramEnd"/>
      <w:r w:rsidRPr="00AD3A81">
        <w:rPr>
          <w:rFonts w:ascii="Times" w:hAnsi="Times" w:cs="Times New Roman"/>
          <w:kern w:val="0"/>
          <w:sz w:val="20"/>
          <w:szCs w:val="20"/>
          <w:lang w:val="en-GB"/>
        </w:rPr>
        <w:t xml:space="preserve"> </w:t>
      </w:r>
      <w:r w:rsidR="00170FE7">
        <w:rPr>
          <w:rFonts w:ascii="Times" w:hAnsi="Times" w:cs="Times New Roman"/>
          <w:kern w:val="0"/>
          <w:sz w:val="20"/>
          <w:szCs w:val="20"/>
          <w:lang w:val="en-GB"/>
        </w:rPr>
        <w:t>should be</w:t>
      </w:r>
      <w:r w:rsidRPr="00AD3A81">
        <w:rPr>
          <w:rFonts w:ascii="Times" w:hAnsi="Times" w:cs="Times New Roman"/>
          <w:kern w:val="0"/>
          <w:sz w:val="20"/>
          <w:szCs w:val="20"/>
          <w:lang w:val="en-GB"/>
        </w:rPr>
        <w:t xml:space="preserve"> a subset of the K1 set of </w:t>
      </w:r>
      <w:r>
        <w:rPr>
          <w:rFonts w:ascii="Times" w:hAnsi="Times" w:cs="Times New Roman"/>
          <w:kern w:val="0"/>
          <w:sz w:val="20"/>
          <w:szCs w:val="20"/>
          <w:lang w:val="en-GB"/>
        </w:rPr>
        <w:t xml:space="preserve">unicast, or </w:t>
      </w:r>
      <w:r w:rsidR="0087090E">
        <w:rPr>
          <w:rFonts w:ascii="Times" w:hAnsi="Times" w:cs="Times New Roman"/>
          <w:kern w:val="0"/>
          <w:sz w:val="20"/>
          <w:szCs w:val="20"/>
          <w:lang w:val="en-GB"/>
        </w:rPr>
        <w:t>vice versa</w:t>
      </w:r>
      <w:r w:rsidR="00170FE7">
        <w:rPr>
          <w:rFonts w:ascii="Times" w:hAnsi="Times" w:cs="Times New Roman"/>
          <w:kern w:val="0"/>
          <w:sz w:val="20"/>
          <w:szCs w:val="20"/>
          <w:lang w:val="en-GB"/>
        </w:rPr>
        <w:t xml:space="preserve">, which gives unnecessary restriction for </w:t>
      </w:r>
      <w:proofErr w:type="spellStart"/>
      <w:r w:rsidR="00170FE7">
        <w:rPr>
          <w:rFonts w:ascii="Times" w:hAnsi="Times" w:cs="Times New Roman"/>
          <w:kern w:val="0"/>
          <w:sz w:val="20"/>
          <w:szCs w:val="20"/>
          <w:lang w:val="en-GB"/>
        </w:rPr>
        <w:t>gNB’s</w:t>
      </w:r>
      <w:proofErr w:type="spellEnd"/>
      <w:r w:rsidR="00170FE7">
        <w:rPr>
          <w:rFonts w:ascii="Times" w:hAnsi="Times" w:cs="Times New Roman"/>
          <w:kern w:val="0"/>
          <w:sz w:val="20"/>
          <w:szCs w:val="20"/>
          <w:lang w:val="en-GB"/>
        </w:rPr>
        <w:t xml:space="preserve"> configuration or scheduling. Thus, Alt 1 is preferred.</w:t>
      </w:r>
    </w:p>
    <w:p w14:paraId="70D450B7" w14:textId="7D28B73A" w:rsidR="00170FE7" w:rsidRPr="00AD3A81" w:rsidRDefault="001343D7" w:rsidP="004123D0">
      <w:pPr>
        <w:widowControl/>
        <w:spacing w:after="120"/>
        <w:rPr>
          <w:rFonts w:ascii="Times" w:hAnsi="Times" w:cs="Times New Roman"/>
          <w:kern w:val="0"/>
          <w:sz w:val="20"/>
          <w:szCs w:val="20"/>
          <w:lang w:val="en-GB"/>
        </w:rPr>
      </w:pPr>
      <w:r>
        <w:rPr>
          <w:rFonts w:ascii="Times" w:hAnsi="Times" w:cs="Times New Roman"/>
          <w:kern w:val="0"/>
          <w:sz w:val="20"/>
          <w:szCs w:val="20"/>
          <w:lang w:val="en-GB"/>
        </w:rPr>
        <w:t>T</w:t>
      </w:r>
      <w:r w:rsidR="00812B36">
        <w:rPr>
          <w:rFonts w:ascii="Times" w:hAnsi="Times" w:cs="Times New Roman"/>
          <w:kern w:val="0"/>
          <w:sz w:val="20"/>
          <w:szCs w:val="20"/>
          <w:lang w:val="en-GB"/>
        </w:rPr>
        <w:t xml:space="preserve">o reduce the HARQ-ACK feedback payload size, </w:t>
      </w:r>
      <w:r w:rsidR="00812B36" w:rsidRPr="00756FAD">
        <w:rPr>
          <w:rFonts w:ascii="Times" w:eastAsia="Times New Roman" w:hAnsi="Times" w:cs="Times New Roman"/>
          <w:kern w:val="0"/>
          <w:sz w:val="20"/>
          <w:szCs w:val="20"/>
          <w:lang w:val="en-GB"/>
        </w:rPr>
        <w:t xml:space="preserve">the union </w:t>
      </w:r>
      <w:r w:rsidR="00812B36">
        <w:rPr>
          <w:rFonts w:ascii="Times" w:eastAsia="Times New Roman" w:hAnsi="Times" w:cs="Times New Roman"/>
          <w:kern w:val="0"/>
          <w:sz w:val="20"/>
          <w:szCs w:val="20"/>
          <w:lang w:val="en-GB"/>
        </w:rPr>
        <w:t xml:space="preserve">operation </w:t>
      </w:r>
      <w:r w:rsidR="00812B36" w:rsidRPr="00756FAD">
        <w:rPr>
          <w:rFonts w:ascii="Times" w:eastAsia="Times New Roman" w:hAnsi="Times" w:cs="Times New Roman"/>
          <w:kern w:val="0"/>
          <w:sz w:val="20"/>
          <w:szCs w:val="20"/>
          <w:lang w:val="en-GB"/>
        </w:rPr>
        <w:t>of the PDSCH TDRA sets of the unicast service and the multicast service</w:t>
      </w:r>
      <w:r w:rsidR="00812B36">
        <w:rPr>
          <w:rFonts w:ascii="Times" w:eastAsia="Times New Roman" w:hAnsi="Times" w:cs="Times New Roman"/>
          <w:kern w:val="0"/>
          <w:sz w:val="20"/>
          <w:szCs w:val="20"/>
          <w:lang w:val="en-GB"/>
        </w:rPr>
        <w:t xml:space="preserve"> should only apply to the slots correspond</w:t>
      </w:r>
      <w:r w:rsidR="007C2526">
        <w:rPr>
          <w:rFonts w:ascii="Times" w:eastAsia="Times New Roman" w:hAnsi="Times" w:cs="Times New Roman"/>
          <w:kern w:val="0"/>
          <w:sz w:val="20"/>
          <w:szCs w:val="20"/>
          <w:lang w:val="en-GB"/>
        </w:rPr>
        <w:t>ing</w:t>
      </w:r>
      <w:r w:rsidR="00812B36">
        <w:rPr>
          <w:rFonts w:ascii="Times" w:eastAsia="Times New Roman" w:hAnsi="Times" w:cs="Times New Roman"/>
          <w:kern w:val="0"/>
          <w:sz w:val="20"/>
          <w:szCs w:val="20"/>
          <w:lang w:val="en-GB"/>
        </w:rPr>
        <w:t xml:space="preserve"> to </w:t>
      </w:r>
      <w:r w:rsidR="007C2526">
        <w:rPr>
          <w:rFonts w:ascii="Times" w:eastAsia="Times New Roman" w:hAnsi="Times" w:cs="Times New Roman"/>
          <w:kern w:val="0"/>
          <w:sz w:val="20"/>
          <w:szCs w:val="20"/>
          <w:lang w:val="en-GB"/>
        </w:rPr>
        <w:t xml:space="preserve">the </w:t>
      </w:r>
      <w:r w:rsidR="00812B36">
        <w:rPr>
          <w:rFonts w:ascii="Times" w:eastAsia="Times New Roman" w:hAnsi="Times" w:cs="Times New Roman"/>
          <w:kern w:val="0"/>
          <w:sz w:val="20"/>
          <w:szCs w:val="20"/>
          <w:lang w:val="en-GB"/>
        </w:rPr>
        <w:t xml:space="preserve">intersection of K1 </w:t>
      </w:r>
      <w:r w:rsidR="00170FE7">
        <w:rPr>
          <w:rFonts w:ascii="Times" w:eastAsia="Times New Roman" w:hAnsi="Times" w:cs="Times New Roman"/>
          <w:kern w:val="0"/>
          <w:sz w:val="20"/>
          <w:szCs w:val="20"/>
          <w:lang w:val="en-GB"/>
        </w:rPr>
        <w:t xml:space="preserve">set </w:t>
      </w:r>
      <w:r w:rsidR="00812B36">
        <w:rPr>
          <w:rFonts w:ascii="Times" w:eastAsia="Times New Roman" w:hAnsi="Times" w:cs="Times New Roman"/>
          <w:kern w:val="0"/>
          <w:sz w:val="20"/>
          <w:szCs w:val="20"/>
          <w:lang w:val="en-GB"/>
        </w:rPr>
        <w:t xml:space="preserve">of unicast and K1 </w:t>
      </w:r>
      <w:r w:rsidR="00170FE7">
        <w:rPr>
          <w:rFonts w:ascii="Times" w:eastAsia="Times New Roman" w:hAnsi="Times" w:cs="Times New Roman"/>
          <w:kern w:val="0"/>
          <w:sz w:val="20"/>
          <w:szCs w:val="20"/>
          <w:lang w:val="en-GB"/>
        </w:rPr>
        <w:t xml:space="preserve">set </w:t>
      </w:r>
      <w:r w:rsidR="00812B36">
        <w:rPr>
          <w:rFonts w:ascii="Times" w:eastAsia="Times New Roman" w:hAnsi="Times" w:cs="Times New Roman"/>
          <w:kern w:val="0"/>
          <w:sz w:val="20"/>
          <w:szCs w:val="20"/>
          <w:lang w:val="en-GB"/>
        </w:rPr>
        <w:t xml:space="preserve">of </w:t>
      </w:r>
      <w:proofErr w:type="gramStart"/>
      <w:r w:rsidR="00170FE7">
        <w:rPr>
          <w:rFonts w:ascii="Times" w:eastAsia="Times New Roman" w:hAnsi="Times" w:cs="Times New Roman"/>
          <w:kern w:val="0"/>
          <w:sz w:val="20"/>
          <w:szCs w:val="20"/>
          <w:lang w:val="en-GB"/>
        </w:rPr>
        <w:t>multicast</w:t>
      </w:r>
      <w:proofErr w:type="gramEnd"/>
      <w:r w:rsidR="00812B36">
        <w:rPr>
          <w:rFonts w:ascii="Times" w:eastAsia="Times New Roman" w:hAnsi="Times" w:cs="Times New Roman"/>
          <w:kern w:val="0"/>
          <w:sz w:val="20"/>
          <w:szCs w:val="20"/>
          <w:lang w:val="en-GB"/>
        </w:rPr>
        <w:t>.</w:t>
      </w:r>
      <w:r w:rsidR="003103DD">
        <w:rPr>
          <w:rFonts w:ascii="Times" w:eastAsia="Times New Roman" w:hAnsi="Times" w:cs="Times New Roman"/>
          <w:kern w:val="0"/>
          <w:sz w:val="20"/>
          <w:szCs w:val="20"/>
          <w:lang w:val="en-GB"/>
        </w:rPr>
        <w:t xml:space="preserve"> For example, assuming K1 set for unicast is {2,4}, and K1 set for multicast is {4,8}. Then the </w:t>
      </w:r>
      <w:r w:rsidR="00D519D7">
        <w:rPr>
          <w:rFonts w:ascii="Times" w:eastAsia="Times New Roman" w:hAnsi="Times" w:cs="Times New Roman"/>
          <w:kern w:val="0"/>
          <w:sz w:val="20"/>
          <w:szCs w:val="20"/>
          <w:lang w:val="en-GB"/>
        </w:rPr>
        <w:t>type 1</w:t>
      </w:r>
      <w:r w:rsidR="003103DD">
        <w:rPr>
          <w:rFonts w:ascii="Times" w:eastAsia="Times New Roman" w:hAnsi="Times" w:cs="Times New Roman"/>
          <w:kern w:val="0"/>
          <w:sz w:val="20"/>
          <w:szCs w:val="20"/>
          <w:lang w:val="en-GB"/>
        </w:rPr>
        <w:t xml:space="preserve"> HARQ-ACK codebook construction should be based on the union of these two K1 sets, that is {2,4,8}. Then </w:t>
      </w:r>
      <w:r w:rsidR="00281518">
        <w:rPr>
          <w:rFonts w:ascii="Times" w:eastAsia="Times New Roman" w:hAnsi="Times" w:cs="Times New Roman"/>
          <w:kern w:val="0"/>
          <w:sz w:val="20"/>
          <w:szCs w:val="20"/>
          <w:lang w:val="en-GB"/>
        </w:rPr>
        <w:t xml:space="preserve">the </w:t>
      </w:r>
      <w:r w:rsidR="003103DD">
        <w:rPr>
          <w:rFonts w:ascii="Times" w:eastAsia="Times New Roman" w:hAnsi="Times" w:cs="Times New Roman"/>
          <w:kern w:val="0"/>
          <w:sz w:val="20"/>
          <w:szCs w:val="20"/>
          <w:lang w:val="en-GB"/>
        </w:rPr>
        <w:t xml:space="preserve">UE needs to determine the candidate of PDSCH reception occasions in each </w:t>
      </w:r>
      <w:r w:rsidR="00281518">
        <w:rPr>
          <w:rFonts w:ascii="Times" w:eastAsia="Times New Roman" w:hAnsi="Times" w:cs="Times New Roman"/>
          <w:kern w:val="0"/>
          <w:sz w:val="20"/>
          <w:szCs w:val="20"/>
          <w:lang w:val="en-GB"/>
        </w:rPr>
        <w:t xml:space="preserve">downlink </w:t>
      </w:r>
      <w:r w:rsidR="003103DD">
        <w:rPr>
          <w:rFonts w:ascii="Times" w:eastAsia="Times New Roman" w:hAnsi="Times" w:cs="Times New Roman"/>
          <w:kern w:val="0"/>
          <w:sz w:val="20"/>
          <w:szCs w:val="20"/>
          <w:lang w:val="en-GB"/>
        </w:rPr>
        <w:t xml:space="preserve">slot corresponding to each K1. </w:t>
      </w:r>
      <w:r w:rsidR="00281518">
        <w:rPr>
          <w:rFonts w:ascii="Times" w:eastAsia="Times New Roman" w:hAnsi="Times" w:cs="Times New Roman"/>
          <w:kern w:val="0"/>
          <w:sz w:val="20"/>
          <w:szCs w:val="20"/>
          <w:lang w:val="en-GB"/>
        </w:rPr>
        <w:t>Note that w</w:t>
      </w:r>
      <w:r w:rsidR="003103DD">
        <w:rPr>
          <w:rFonts w:ascii="Times" w:eastAsia="Times New Roman" w:hAnsi="Times" w:cs="Times New Roman"/>
          <w:kern w:val="0"/>
          <w:sz w:val="20"/>
          <w:szCs w:val="20"/>
          <w:lang w:val="en-GB"/>
        </w:rPr>
        <w:t xml:space="preserve">hen k1=2, there is only unicast in this slot and no need to take the union of PDSCH TDRA </w:t>
      </w:r>
      <w:r w:rsidR="007C2526">
        <w:rPr>
          <w:rFonts w:ascii="Times" w:eastAsia="Times New Roman" w:hAnsi="Times" w:cs="Times New Roman"/>
          <w:kern w:val="0"/>
          <w:sz w:val="20"/>
          <w:szCs w:val="20"/>
          <w:lang w:val="en-GB"/>
        </w:rPr>
        <w:t xml:space="preserve">sets </w:t>
      </w:r>
      <w:r w:rsidR="003103DD">
        <w:rPr>
          <w:rFonts w:ascii="Times" w:eastAsia="Times New Roman" w:hAnsi="Times" w:cs="Times New Roman"/>
          <w:kern w:val="0"/>
          <w:sz w:val="20"/>
          <w:szCs w:val="20"/>
          <w:lang w:val="en-GB"/>
        </w:rPr>
        <w:t xml:space="preserve">of unicast and multicast, and when k1=8, there is only multicast and no need to take the union of PDSCH TDRA </w:t>
      </w:r>
      <w:r w:rsidR="007C2526">
        <w:rPr>
          <w:rFonts w:ascii="Times" w:eastAsia="Times New Roman" w:hAnsi="Times" w:cs="Times New Roman"/>
          <w:kern w:val="0"/>
          <w:sz w:val="20"/>
          <w:szCs w:val="20"/>
          <w:lang w:val="en-GB"/>
        </w:rPr>
        <w:t xml:space="preserve">sets </w:t>
      </w:r>
      <w:r w:rsidR="003103DD">
        <w:rPr>
          <w:rFonts w:ascii="Times" w:eastAsia="Times New Roman" w:hAnsi="Times" w:cs="Times New Roman"/>
          <w:kern w:val="0"/>
          <w:sz w:val="20"/>
          <w:szCs w:val="20"/>
          <w:lang w:val="en-GB"/>
        </w:rPr>
        <w:t xml:space="preserve">of unicast and multicast, either. The operation of taking the union of PDSCH TDRA </w:t>
      </w:r>
      <w:r w:rsidR="00281518">
        <w:rPr>
          <w:rFonts w:ascii="Times" w:eastAsia="Times New Roman" w:hAnsi="Times" w:cs="Times New Roman"/>
          <w:kern w:val="0"/>
          <w:sz w:val="20"/>
          <w:szCs w:val="20"/>
          <w:lang w:val="en-GB"/>
        </w:rPr>
        <w:t>set</w:t>
      </w:r>
      <w:r w:rsidR="003103DD">
        <w:rPr>
          <w:rFonts w:ascii="Times" w:eastAsia="Times New Roman" w:hAnsi="Times" w:cs="Times New Roman"/>
          <w:kern w:val="0"/>
          <w:sz w:val="20"/>
          <w:szCs w:val="20"/>
          <w:lang w:val="en-GB"/>
        </w:rPr>
        <w:t>s of unicast and multicast only is needed when k1=4.</w:t>
      </w:r>
    </w:p>
    <w:p w14:paraId="1666EA9E" w14:textId="3AC5B8F5" w:rsidR="00FE3D8F" w:rsidRDefault="00FE3D8F" w:rsidP="00AD3A81">
      <w:pPr>
        <w:widowControl/>
        <w:rPr>
          <w:rFonts w:ascii="Times" w:eastAsia="Times New Roman" w:hAnsi="Times" w:cs="Times New Roman"/>
          <w:kern w:val="0"/>
          <w:sz w:val="20"/>
          <w:szCs w:val="20"/>
          <w:lang w:val="en-GB"/>
        </w:rPr>
      </w:pPr>
      <w:bookmarkStart w:id="16" w:name="_Ref68626435"/>
      <w:r w:rsidRPr="00AD3A81">
        <w:rPr>
          <w:rFonts w:ascii="Times New Roman" w:eastAsia="宋体" w:hAnsi="Times New Roman" w:cs="Times New Roman"/>
          <w:b/>
          <w:color w:val="000000"/>
          <w:kern w:val="0"/>
          <w:sz w:val="20"/>
          <w:szCs w:val="20"/>
          <w:lang w:val="en-GB"/>
        </w:rPr>
        <w:t xml:space="preserve">Proposal </w:t>
      </w:r>
      <w:r w:rsidRPr="00AD3A81">
        <w:rPr>
          <w:rFonts w:ascii="Times New Roman" w:eastAsia="宋体" w:hAnsi="Times New Roman" w:cs="Times New Roman"/>
          <w:b/>
          <w:color w:val="000000"/>
          <w:kern w:val="0"/>
          <w:sz w:val="20"/>
          <w:szCs w:val="20"/>
          <w:lang w:val="en-GB"/>
        </w:rPr>
        <w:fldChar w:fldCharType="begin"/>
      </w:r>
      <w:r w:rsidRPr="00AD3A81">
        <w:rPr>
          <w:rFonts w:ascii="Times New Roman" w:eastAsia="宋体" w:hAnsi="Times New Roman" w:cs="Times New Roman"/>
          <w:b/>
          <w:color w:val="000000"/>
          <w:kern w:val="0"/>
          <w:sz w:val="20"/>
          <w:szCs w:val="20"/>
          <w:lang w:val="en-GB"/>
        </w:rPr>
        <w:instrText xml:space="preserve"> SEQ Proposal \* ARABIC </w:instrText>
      </w:r>
      <w:r w:rsidRPr="00AD3A81">
        <w:rPr>
          <w:rFonts w:ascii="Times New Roman" w:eastAsia="宋体" w:hAnsi="Times New Roman" w:cs="Times New Roman"/>
          <w:b/>
          <w:color w:val="000000"/>
          <w:kern w:val="0"/>
          <w:sz w:val="20"/>
          <w:szCs w:val="20"/>
          <w:lang w:val="en-GB"/>
        </w:rPr>
        <w:fldChar w:fldCharType="separate"/>
      </w:r>
      <w:r w:rsidR="00633DA9">
        <w:rPr>
          <w:rFonts w:ascii="Times New Roman" w:eastAsia="宋体" w:hAnsi="Times New Roman" w:cs="Times New Roman"/>
          <w:b/>
          <w:noProof/>
          <w:color w:val="000000"/>
          <w:kern w:val="0"/>
          <w:sz w:val="20"/>
          <w:szCs w:val="20"/>
          <w:lang w:val="en-GB"/>
        </w:rPr>
        <w:t>4</w:t>
      </w:r>
      <w:r w:rsidRPr="00AD3A81">
        <w:rPr>
          <w:rFonts w:ascii="Times New Roman" w:eastAsia="宋体" w:hAnsi="Times New Roman" w:cs="Times New Roman"/>
          <w:b/>
          <w:color w:val="000000"/>
          <w:kern w:val="0"/>
          <w:sz w:val="20"/>
          <w:szCs w:val="20"/>
          <w:lang w:val="en-GB"/>
        </w:rPr>
        <w:fldChar w:fldCharType="end"/>
      </w:r>
      <w:r w:rsidRPr="00AD3A81">
        <w:rPr>
          <w:rFonts w:ascii="Times New Roman" w:eastAsia="宋体" w:hAnsi="Times New Roman" w:cs="Times New Roman"/>
          <w:b/>
          <w:color w:val="000000"/>
          <w:kern w:val="0"/>
          <w:sz w:val="20"/>
          <w:szCs w:val="20"/>
          <w:lang w:val="en-GB"/>
        </w:rPr>
        <w:t xml:space="preserve">: For ACK/NACK based feedback for multicast, construction of Type-1 HARQ-ACK codebook based on the union of the </w:t>
      </w:r>
      <w:r w:rsidR="003103DD" w:rsidRPr="00AD3A81">
        <w:rPr>
          <w:rFonts w:ascii="Times New Roman" w:eastAsia="宋体" w:hAnsi="Times New Roman" w:cs="Times New Roman"/>
          <w:b/>
          <w:color w:val="000000"/>
          <w:kern w:val="0"/>
          <w:sz w:val="20"/>
          <w:szCs w:val="20"/>
          <w:lang w:val="en-GB"/>
        </w:rPr>
        <w:t xml:space="preserve">K1 </w:t>
      </w:r>
      <w:r w:rsidRPr="00AD3A81">
        <w:rPr>
          <w:rFonts w:ascii="Times New Roman" w:eastAsia="宋体" w:hAnsi="Times New Roman" w:cs="Times New Roman"/>
          <w:b/>
          <w:color w:val="000000"/>
          <w:kern w:val="0"/>
          <w:sz w:val="20"/>
          <w:szCs w:val="20"/>
          <w:lang w:val="en-GB"/>
        </w:rPr>
        <w:t>sets of the unicast service and the multicast service (if they are separately configured), at least of the same priority, is supported</w:t>
      </w:r>
      <w:bookmarkEnd w:id="16"/>
    </w:p>
    <w:p w14:paraId="470CE9D7" w14:textId="063DB5CC" w:rsidR="00EF7250" w:rsidRPr="00AD3A81" w:rsidRDefault="00EF7250" w:rsidP="00AD3A81">
      <w:pPr>
        <w:pStyle w:val="a9"/>
        <w:widowControl/>
        <w:numPr>
          <w:ilvl w:val="0"/>
          <w:numId w:val="34"/>
        </w:numPr>
        <w:ind w:firstLineChars="0"/>
        <w:rPr>
          <w:rFonts w:ascii="Times New Roman" w:eastAsia="宋体" w:hAnsi="Times New Roman" w:cs="Times New Roman"/>
          <w:b/>
          <w:color w:val="000000"/>
          <w:kern w:val="0"/>
          <w:sz w:val="20"/>
          <w:szCs w:val="20"/>
          <w:lang w:val="en-GB"/>
        </w:rPr>
      </w:pPr>
      <w:r w:rsidRPr="00AD3A81">
        <w:rPr>
          <w:rFonts w:ascii="Times New Roman" w:eastAsia="宋体" w:hAnsi="Times New Roman" w:cs="Times New Roman"/>
          <w:b/>
          <w:color w:val="000000"/>
          <w:kern w:val="0"/>
          <w:sz w:val="20"/>
          <w:szCs w:val="20"/>
          <w:lang w:val="en-GB"/>
        </w:rPr>
        <w:t>C</w:t>
      </w:r>
      <w:r w:rsidR="003103DD" w:rsidRPr="00AD3A81">
        <w:rPr>
          <w:rFonts w:ascii="Times New Roman" w:eastAsia="宋体" w:hAnsi="Times New Roman" w:cs="Times New Roman"/>
          <w:b/>
          <w:color w:val="000000"/>
          <w:kern w:val="0"/>
          <w:sz w:val="20"/>
          <w:szCs w:val="20"/>
          <w:lang w:val="en-GB"/>
        </w:rPr>
        <w:t xml:space="preserve">andidate of PDSCH reception occasions </w:t>
      </w:r>
      <w:r w:rsidR="009B7555">
        <w:rPr>
          <w:rFonts w:ascii="Times New Roman" w:eastAsia="宋体" w:hAnsi="Times New Roman" w:cs="Times New Roman"/>
          <w:b/>
          <w:color w:val="000000"/>
          <w:kern w:val="0"/>
          <w:sz w:val="20"/>
          <w:szCs w:val="20"/>
          <w:lang w:val="en-GB"/>
        </w:rPr>
        <w:t xml:space="preserve">are determined </w:t>
      </w:r>
      <w:r w:rsidRPr="00AD3A81">
        <w:rPr>
          <w:rFonts w:ascii="Times New Roman" w:eastAsia="宋体" w:hAnsi="Times New Roman" w:cs="Times New Roman"/>
          <w:b/>
          <w:color w:val="000000"/>
          <w:kern w:val="0"/>
          <w:sz w:val="20"/>
          <w:szCs w:val="20"/>
          <w:lang w:val="en-GB"/>
        </w:rPr>
        <w:t xml:space="preserve">based on the </w:t>
      </w:r>
      <w:r w:rsidR="003103DD" w:rsidRPr="00AD3A81">
        <w:rPr>
          <w:rFonts w:ascii="Times New Roman" w:eastAsia="宋体" w:hAnsi="Times New Roman" w:cs="Times New Roman"/>
          <w:b/>
          <w:color w:val="000000"/>
          <w:kern w:val="0"/>
          <w:sz w:val="20"/>
          <w:szCs w:val="20"/>
          <w:lang w:val="en-GB"/>
        </w:rPr>
        <w:t>union of</w:t>
      </w:r>
      <w:r w:rsidRPr="00AD3A81">
        <w:rPr>
          <w:rFonts w:ascii="Times New Roman" w:eastAsia="宋体" w:hAnsi="Times New Roman" w:cs="Times New Roman"/>
          <w:b/>
          <w:color w:val="000000"/>
          <w:kern w:val="0"/>
          <w:sz w:val="20"/>
          <w:szCs w:val="20"/>
          <w:lang w:val="en-GB"/>
        </w:rPr>
        <w:t xml:space="preserve"> PDSCH TDRA </w:t>
      </w:r>
      <w:r w:rsidR="009B7555">
        <w:rPr>
          <w:rFonts w:ascii="Times New Roman" w:eastAsia="宋体" w:hAnsi="Times New Roman" w:cs="Times New Roman"/>
          <w:b/>
          <w:color w:val="000000"/>
          <w:kern w:val="0"/>
          <w:sz w:val="20"/>
          <w:szCs w:val="20"/>
          <w:lang w:val="en-GB"/>
        </w:rPr>
        <w:t>set</w:t>
      </w:r>
      <w:r w:rsidRPr="00AD3A81">
        <w:rPr>
          <w:rFonts w:ascii="Times New Roman" w:eastAsia="宋体" w:hAnsi="Times New Roman" w:cs="Times New Roman"/>
          <w:b/>
          <w:color w:val="000000"/>
          <w:kern w:val="0"/>
          <w:sz w:val="20"/>
          <w:szCs w:val="20"/>
          <w:lang w:val="en-GB"/>
        </w:rPr>
        <w:t>s</w:t>
      </w:r>
      <w:r w:rsidR="003103DD" w:rsidRPr="00AD3A81">
        <w:rPr>
          <w:rFonts w:ascii="Times New Roman" w:eastAsia="宋体" w:hAnsi="Times New Roman" w:cs="Times New Roman"/>
          <w:b/>
          <w:color w:val="000000"/>
          <w:kern w:val="0"/>
          <w:sz w:val="20"/>
          <w:szCs w:val="20"/>
          <w:lang w:val="en-GB"/>
        </w:rPr>
        <w:t xml:space="preserve"> of the unicast service and the multicast service (if they are separately configured)</w:t>
      </w:r>
      <w:r w:rsidRPr="00AD3A81">
        <w:rPr>
          <w:rFonts w:ascii="Times New Roman" w:eastAsia="宋体" w:hAnsi="Times New Roman" w:cs="Times New Roman"/>
          <w:b/>
          <w:color w:val="000000"/>
          <w:kern w:val="0"/>
          <w:sz w:val="20"/>
          <w:szCs w:val="20"/>
          <w:lang w:val="en-GB"/>
        </w:rPr>
        <w:t xml:space="preserve"> </w:t>
      </w:r>
      <w:r w:rsidR="00AD3A81">
        <w:rPr>
          <w:rFonts w:ascii="Times New Roman" w:eastAsia="宋体" w:hAnsi="Times New Roman" w:cs="Times New Roman"/>
          <w:b/>
          <w:color w:val="000000"/>
          <w:kern w:val="0"/>
          <w:sz w:val="20"/>
          <w:szCs w:val="20"/>
          <w:lang w:val="en-GB"/>
        </w:rPr>
        <w:t xml:space="preserve">only </w:t>
      </w:r>
      <w:r w:rsidRPr="00AD3A81">
        <w:rPr>
          <w:rFonts w:ascii="Times New Roman" w:eastAsia="宋体" w:hAnsi="Times New Roman" w:cs="Times New Roman"/>
          <w:b/>
          <w:color w:val="000000"/>
          <w:kern w:val="0"/>
          <w:sz w:val="20"/>
          <w:szCs w:val="20"/>
          <w:lang w:val="en-GB"/>
        </w:rPr>
        <w:t xml:space="preserve">in the slots </w:t>
      </w:r>
      <w:r w:rsidR="007C2526">
        <w:rPr>
          <w:rFonts w:ascii="Times New Roman" w:eastAsia="宋体" w:hAnsi="Times New Roman" w:cs="Times New Roman"/>
          <w:b/>
          <w:color w:val="000000"/>
          <w:kern w:val="0"/>
          <w:sz w:val="20"/>
          <w:szCs w:val="20"/>
          <w:lang w:val="en-GB"/>
        </w:rPr>
        <w:t>corresponding to</w:t>
      </w:r>
      <w:r w:rsidR="007C2526" w:rsidRPr="00AD3A81">
        <w:rPr>
          <w:rFonts w:ascii="Times New Roman" w:eastAsia="宋体" w:hAnsi="Times New Roman" w:cs="Times New Roman"/>
          <w:b/>
          <w:color w:val="000000"/>
          <w:kern w:val="0"/>
          <w:sz w:val="20"/>
          <w:szCs w:val="20"/>
          <w:lang w:val="en-GB"/>
        </w:rPr>
        <w:t xml:space="preserve"> </w:t>
      </w:r>
      <w:r w:rsidRPr="00AD3A81">
        <w:rPr>
          <w:rFonts w:ascii="Times New Roman" w:eastAsia="宋体" w:hAnsi="Times New Roman" w:cs="Times New Roman"/>
          <w:b/>
          <w:color w:val="000000"/>
          <w:kern w:val="0"/>
          <w:sz w:val="20"/>
          <w:szCs w:val="20"/>
          <w:lang w:val="en-GB"/>
        </w:rPr>
        <w:t xml:space="preserve">the intersection of K1 set of unicast </w:t>
      </w:r>
      <w:r w:rsidR="009B7555">
        <w:rPr>
          <w:rFonts w:ascii="Times New Roman" w:eastAsia="宋体" w:hAnsi="Times New Roman" w:cs="Times New Roman"/>
          <w:b/>
          <w:color w:val="000000"/>
          <w:kern w:val="0"/>
          <w:sz w:val="20"/>
          <w:szCs w:val="20"/>
          <w:lang w:val="en-GB"/>
        </w:rPr>
        <w:t xml:space="preserve">service </w:t>
      </w:r>
      <w:r w:rsidRPr="00AD3A81">
        <w:rPr>
          <w:rFonts w:ascii="Times New Roman" w:eastAsia="宋体" w:hAnsi="Times New Roman" w:cs="Times New Roman"/>
          <w:b/>
          <w:color w:val="000000"/>
          <w:kern w:val="0"/>
          <w:sz w:val="20"/>
          <w:szCs w:val="20"/>
          <w:lang w:val="en-GB"/>
        </w:rPr>
        <w:t>and multicast</w:t>
      </w:r>
      <w:r w:rsidR="009B7555">
        <w:rPr>
          <w:rFonts w:ascii="Times New Roman" w:eastAsia="宋体" w:hAnsi="Times New Roman" w:cs="Times New Roman"/>
          <w:b/>
          <w:color w:val="000000"/>
          <w:kern w:val="0"/>
          <w:sz w:val="20"/>
          <w:szCs w:val="20"/>
          <w:lang w:val="en-GB"/>
        </w:rPr>
        <w:t xml:space="preserve"> service</w:t>
      </w:r>
      <w:r w:rsidRPr="00AD3A81">
        <w:rPr>
          <w:rFonts w:ascii="Times New Roman" w:eastAsia="宋体" w:hAnsi="Times New Roman" w:cs="Times New Roman"/>
          <w:b/>
          <w:color w:val="000000"/>
          <w:kern w:val="0"/>
          <w:sz w:val="20"/>
          <w:szCs w:val="20"/>
          <w:lang w:val="en-GB"/>
        </w:rPr>
        <w:t xml:space="preserve">. </w:t>
      </w:r>
    </w:p>
    <w:p w14:paraId="74FBEB3A" w14:textId="4E556B8A" w:rsidR="00FE3D8F" w:rsidRDefault="00EF7250" w:rsidP="00EF7250">
      <w:pPr>
        <w:pStyle w:val="a3"/>
        <w:rPr>
          <w:rFonts w:ascii="Times New Roman" w:eastAsia="宋体" w:hAnsi="Times New Roman" w:cs="Times New Roman"/>
          <w:b/>
          <w:color w:val="000000"/>
          <w:kern w:val="0"/>
          <w:sz w:val="20"/>
          <w:szCs w:val="20"/>
          <w:lang w:eastAsia="zh-CN"/>
        </w:rPr>
      </w:pPr>
      <w:bookmarkStart w:id="17" w:name="_Ref68093031"/>
      <w:r w:rsidRPr="00AD3A81">
        <w:rPr>
          <w:rFonts w:ascii="Times New Roman" w:eastAsia="宋体" w:hAnsi="Times New Roman" w:cs="Times New Roman"/>
          <w:b/>
          <w:color w:val="000000"/>
          <w:kern w:val="0"/>
          <w:sz w:val="20"/>
          <w:szCs w:val="20"/>
          <w:lang w:eastAsia="zh-CN"/>
        </w:rPr>
        <w:t xml:space="preserve">Proposal </w:t>
      </w:r>
      <w:r w:rsidRPr="00AD3A81">
        <w:rPr>
          <w:rFonts w:ascii="Times New Roman" w:eastAsia="宋体" w:hAnsi="Times New Roman" w:cs="Times New Roman"/>
          <w:b/>
          <w:color w:val="000000"/>
          <w:kern w:val="0"/>
          <w:sz w:val="20"/>
          <w:szCs w:val="20"/>
          <w:lang w:eastAsia="zh-CN"/>
        </w:rPr>
        <w:fldChar w:fldCharType="begin"/>
      </w:r>
      <w:r w:rsidRPr="00AD3A81">
        <w:rPr>
          <w:rFonts w:ascii="Times New Roman" w:eastAsia="宋体" w:hAnsi="Times New Roman" w:cs="Times New Roman"/>
          <w:b/>
          <w:color w:val="000000"/>
          <w:kern w:val="0"/>
          <w:sz w:val="20"/>
          <w:szCs w:val="20"/>
          <w:lang w:eastAsia="zh-CN"/>
        </w:rPr>
        <w:instrText xml:space="preserve"> SEQ Proposal \* ARABIC </w:instrText>
      </w:r>
      <w:r w:rsidRPr="00AD3A81">
        <w:rPr>
          <w:rFonts w:ascii="Times New Roman" w:eastAsia="宋体" w:hAnsi="Times New Roman" w:cs="Times New Roman"/>
          <w:b/>
          <w:color w:val="000000"/>
          <w:kern w:val="0"/>
          <w:sz w:val="20"/>
          <w:szCs w:val="20"/>
          <w:lang w:eastAsia="zh-CN"/>
        </w:rPr>
        <w:fldChar w:fldCharType="separate"/>
      </w:r>
      <w:r w:rsidR="00633DA9">
        <w:rPr>
          <w:rFonts w:ascii="Times New Roman" w:eastAsia="宋体" w:hAnsi="Times New Roman" w:cs="Times New Roman"/>
          <w:b/>
          <w:noProof/>
          <w:color w:val="000000"/>
          <w:kern w:val="0"/>
          <w:sz w:val="20"/>
          <w:szCs w:val="20"/>
          <w:lang w:eastAsia="zh-CN"/>
        </w:rPr>
        <w:t>5</w:t>
      </w:r>
      <w:r w:rsidRPr="00AD3A81">
        <w:rPr>
          <w:rFonts w:ascii="Times New Roman" w:eastAsia="宋体" w:hAnsi="Times New Roman" w:cs="Times New Roman"/>
          <w:b/>
          <w:color w:val="000000"/>
          <w:kern w:val="0"/>
          <w:sz w:val="20"/>
          <w:szCs w:val="20"/>
          <w:lang w:eastAsia="zh-CN"/>
        </w:rPr>
        <w:fldChar w:fldCharType="end"/>
      </w:r>
      <w:r>
        <w:rPr>
          <w:rFonts w:ascii="Times New Roman" w:eastAsia="宋体" w:hAnsi="Times New Roman" w:cs="Times New Roman"/>
          <w:b/>
          <w:color w:val="000000"/>
          <w:kern w:val="0"/>
          <w:sz w:val="20"/>
          <w:szCs w:val="20"/>
          <w:lang w:eastAsia="zh-CN"/>
        </w:rPr>
        <w:t xml:space="preserve">: For </w:t>
      </w:r>
      <w:r w:rsidRPr="00AD3A81">
        <w:rPr>
          <w:rFonts w:ascii="Times New Roman" w:eastAsia="宋体" w:hAnsi="Times New Roman" w:cs="Times New Roman"/>
          <w:b/>
          <w:color w:val="000000"/>
          <w:kern w:val="0"/>
          <w:sz w:val="20"/>
          <w:szCs w:val="20"/>
          <w:lang w:eastAsia="zh-CN"/>
        </w:rPr>
        <w:t>Type-1 HARQ-ACK codebook construction for FDM-ed unicast and multicast</w:t>
      </w:r>
      <w:r w:rsidR="00AC5CF0">
        <w:rPr>
          <w:rFonts w:ascii="Times New Roman" w:eastAsia="宋体" w:hAnsi="Times New Roman" w:cs="Times New Roman"/>
          <w:b/>
          <w:color w:val="000000"/>
          <w:kern w:val="0"/>
          <w:sz w:val="20"/>
          <w:szCs w:val="20"/>
          <w:lang w:eastAsia="zh-CN"/>
        </w:rPr>
        <w:t xml:space="preserve">, </w:t>
      </w:r>
      <w:r>
        <w:rPr>
          <w:rFonts w:ascii="Times New Roman" w:eastAsia="宋体" w:hAnsi="Times New Roman" w:cs="Times New Roman"/>
          <w:b/>
          <w:color w:val="000000"/>
          <w:kern w:val="0"/>
          <w:sz w:val="20"/>
          <w:szCs w:val="20"/>
          <w:lang w:eastAsia="zh-CN"/>
        </w:rPr>
        <w:t>and</w:t>
      </w:r>
      <w:r w:rsidRPr="00AD3A81">
        <w:rPr>
          <w:rFonts w:ascii="Times New Roman" w:eastAsia="宋体" w:hAnsi="Times New Roman" w:cs="Times New Roman"/>
          <w:b/>
          <w:color w:val="000000"/>
          <w:kern w:val="0"/>
          <w:sz w:val="20"/>
          <w:szCs w:val="20"/>
          <w:lang w:eastAsia="zh-CN"/>
        </w:rPr>
        <w:t xml:space="preserve"> Type-1 HARQ-ACK codebook construction for FDM-ed multicast and multicast if supported.</w:t>
      </w:r>
      <w:bookmarkEnd w:id="17"/>
    </w:p>
    <w:p w14:paraId="0558AD42" w14:textId="585A3A88" w:rsidR="00EF7250" w:rsidRPr="00AD3A81" w:rsidRDefault="00EF7250" w:rsidP="00EF7250">
      <w:pPr>
        <w:pStyle w:val="a9"/>
        <w:numPr>
          <w:ilvl w:val="0"/>
          <w:numId w:val="34"/>
        </w:numPr>
        <w:ind w:firstLineChars="0"/>
        <w:rPr>
          <w:rFonts w:ascii="Times New Roman" w:eastAsia="宋体" w:hAnsi="Times New Roman" w:cs="Times New Roman"/>
          <w:b/>
          <w:color w:val="000000"/>
          <w:kern w:val="0"/>
          <w:sz w:val="20"/>
          <w:szCs w:val="20"/>
          <w:lang w:val="en-GB"/>
        </w:rPr>
      </w:pPr>
      <w:bookmarkStart w:id="18" w:name="_Hlk68093055"/>
      <w:r>
        <w:rPr>
          <w:rFonts w:ascii="Times New Roman" w:eastAsia="宋体" w:hAnsi="Times New Roman" w:cs="Times New Roman"/>
          <w:b/>
          <w:color w:val="000000"/>
          <w:kern w:val="0"/>
          <w:sz w:val="20"/>
          <w:szCs w:val="20"/>
          <w:lang w:val="en-GB"/>
        </w:rPr>
        <w:t>C</w:t>
      </w:r>
      <w:r w:rsidRPr="00AD3A81">
        <w:rPr>
          <w:rFonts w:ascii="Times New Roman" w:eastAsia="宋体" w:hAnsi="Times New Roman" w:cs="Times New Roman"/>
          <w:b/>
          <w:color w:val="000000"/>
          <w:kern w:val="0"/>
          <w:sz w:val="20"/>
          <w:szCs w:val="20"/>
          <w:lang w:val="en-GB"/>
        </w:rPr>
        <w:t xml:space="preserve">onstruction of Type-1 HARQ-ACK codebook based on the concatenation of the HARQ-ACK codebooks of the </w:t>
      </w:r>
      <w:r w:rsidR="0007107D">
        <w:rPr>
          <w:rFonts w:ascii="Times New Roman" w:eastAsia="宋体" w:hAnsi="Times New Roman" w:cs="Times New Roman"/>
          <w:b/>
          <w:color w:val="000000"/>
          <w:kern w:val="0"/>
          <w:sz w:val="20"/>
          <w:szCs w:val="20"/>
          <w:lang w:val="en-GB"/>
        </w:rPr>
        <w:t>FDM-ed</w:t>
      </w:r>
      <w:r w:rsidRPr="00AD3A81">
        <w:rPr>
          <w:rFonts w:ascii="Times New Roman" w:eastAsia="宋体" w:hAnsi="Times New Roman" w:cs="Times New Roman"/>
          <w:b/>
          <w:color w:val="000000"/>
          <w:kern w:val="0"/>
          <w:sz w:val="20"/>
          <w:szCs w:val="20"/>
          <w:lang w:val="en-GB"/>
        </w:rPr>
        <w:t xml:space="preserve"> unicast and multicast, or </w:t>
      </w:r>
      <w:r w:rsidR="0007107D">
        <w:rPr>
          <w:rFonts w:ascii="Times New Roman" w:eastAsia="宋体" w:hAnsi="Times New Roman" w:cs="Times New Roman"/>
          <w:b/>
          <w:color w:val="000000"/>
          <w:kern w:val="0"/>
          <w:sz w:val="20"/>
          <w:szCs w:val="20"/>
          <w:lang w:val="en-GB"/>
        </w:rPr>
        <w:t>FDM-ed</w:t>
      </w:r>
      <w:r w:rsidRPr="00AD3A81">
        <w:rPr>
          <w:rFonts w:ascii="Times New Roman" w:eastAsia="宋体" w:hAnsi="Times New Roman" w:cs="Times New Roman"/>
          <w:b/>
          <w:color w:val="000000"/>
          <w:kern w:val="0"/>
          <w:sz w:val="20"/>
          <w:szCs w:val="20"/>
          <w:lang w:val="en-GB"/>
        </w:rPr>
        <w:t xml:space="preserve"> multicast and multicast</w:t>
      </w:r>
      <w:r>
        <w:rPr>
          <w:rFonts w:ascii="Times New Roman" w:eastAsia="宋体" w:hAnsi="Times New Roman" w:cs="Times New Roman"/>
          <w:b/>
          <w:color w:val="000000"/>
          <w:kern w:val="0"/>
          <w:sz w:val="20"/>
          <w:szCs w:val="20"/>
          <w:lang w:val="en-GB"/>
        </w:rPr>
        <w:t>, is supported.</w:t>
      </w:r>
    </w:p>
    <w:bookmarkEnd w:id="18"/>
    <w:p w14:paraId="47E73AA2" w14:textId="695618CD" w:rsidR="00EF7250" w:rsidRDefault="00EF7250" w:rsidP="00AD3A81">
      <w:pPr>
        <w:pStyle w:val="a9"/>
        <w:ind w:left="420" w:firstLineChars="0" w:firstLine="0"/>
        <w:rPr>
          <w:lang w:val="en-GB"/>
        </w:rPr>
      </w:pPr>
    </w:p>
    <w:p w14:paraId="6E128823" w14:textId="437ED9D7" w:rsidR="00B50A11" w:rsidRDefault="00D174B8" w:rsidP="00D174B8">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In the last meeting, the issue</w:t>
      </w:r>
      <w:r w:rsidR="004D0DDE">
        <w:rPr>
          <w:rFonts w:ascii="Times New Roman" w:eastAsia="宋体" w:hAnsi="Times New Roman" w:cs="Times New Roman"/>
          <w:color w:val="000000"/>
          <w:kern w:val="0"/>
          <w:sz w:val="20"/>
          <w:szCs w:val="20"/>
          <w:lang w:val="en-GB"/>
        </w:rPr>
        <w:t xml:space="preserve"> of type 1 codebook construction for </w:t>
      </w:r>
      <w:r w:rsidR="0007107D">
        <w:rPr>
          <w:rFonts w:ascii="Times New Roman" w:eastAsia="宋体" w:hAnsi="Times New Roman" w:cs="Times New Roman"/>
          <w:color w:val="000000"/>
          <w:kern w:val="0"/>
          <w:sz w:val="20"/>
          <w:szCs w:val="20"/>
          <w:lang w:val="en-GB"/>
        </w:rPr>
        <w:t>FDM-ed</w:t>
      </w:r>
      <w:r w:rsidR="004D0DDE">
        <w:rPr>
          <w:rFonts w:ascii="Times New Roman" w:eastAsia="宋体" w:hAnsi="Times New Roman" w:cs="Times New Roman"/>
          <w:color w:val="000000"/>
          <w:kern w:val="0"/>
          <w:sz w:val="20"/>
          <w:szCs w:val="20"/>
          <w:lang w:val="en-GB"/>
        </w:rPr>
        <w:t xml:space="preserve"> unicast PDSCH and multicast PDSCH was discussed but no consensus was achieved.</w:t>
      </w:r>
      <w:r w:rsidR="00B50A11">
        <w:rPr>
          <w:rFonts w:ascii="Times New Roman" w:eastAsia="宋体" w:hAnsi="Times New Roman" w:cs="Times New Roman"/>
          <w:color w:val="000000"/>
          <w:kern w:val="0"/>
          <w:sz w:val="20"/>
          <w:szCs w:val="20"/>
          <w:lang w:val="en-GB"/>
        </w:rPr>
        <w:t xml:space="preserve"> The latest proposal is as following.</w:t>
      </w:r>
    </w:p>
    <w:p w14:paraId="3457809E" w14:textId="0DEB4681" w:rsidR="00BB3E9A" w:rsidRPr="00BB3E9A" w:rsidRDefault="00BB3E9A">
      <w:pPr>
        <w:rPr>
          <w:rFonts w:ascii="Times New Roman" w:eastAsia="宋体" w:hAnsi="Times New Roman" w:cs="Times New Roman"/>
          <w:kern w:val="0"/>
          <w:sz w:val="20"/>
          <w:lang w:val="en-GB"/>
        </w:rPr>
      </w:pPr>
      <w:bookmarkStart w:id="19" w:name="OLE_LINK17"/>
      <w:bookmarkStart w:id="20" w:name="OLE_LINK20"/>
      <w:r w:rsidRPr="00BB3E9A">
        <w:rPr>
          <w:rFonts w:ascii="Times New Roman" w:eastAsia="宋体" w:hAnsi="Times New Roman" w:cs="Times New Roman" w:hint="eastAsia"/>
          <w:kern w:val="0"/>
          <w:sz w:val="20"/>
          <w:lang w:val="en-GB"/>
        </w:rPr>
        <w:t>F</w:t>
      </w:r>
      <w:r w:rsidRPr="00BB3E9A">
        <w:rPr>
          <w:rFonts w:ascii="Times New Roman" w:eastAsia="宋体" w:hAnsi="Times New Roman" w:cs="Times New Roman"/>
          <w:kern w:val="0"/>
          <w:sz w:val="20"/>
          <w:lang w:val="en-GB"/>
        </w:rPr>
        <w:t>or Type-1 HARQ-ACK codebook construction for</w:t>
      </w:r>
      <w:r w:rsidRPr="00BB3E9A">
        <w:rPr>
          <w:rFonts w:ascii="Times New Roman" w:eastAsia="宋体" w:hAnsi="Times New Roman" w:cs="Times New Roman"/>
          <w:kern w:val="0"/>
          <w:sz w:val="22"/>
          <w:lang w:eastAsia="en-US"/>
        </w:rPr>
        <w:t xml:space="preserve"> </w:t>
      </w:r>
      <w:r w:rsidRPr="00BB3E9A">
        <w:rPr>
          <w:rFonts w:ascii="Times New Roman" w:eastAsia="宋体" w:hAnsi="Times New Roman" w:cs="Times New Roman"/>
          <w:kern w:val="0"/>
          <w:sz w:val="20"/>
          <w:lang w:val="en-GB"/>
        </w:rPr>
        <w:t xml:space="preserve">FDM-ed unicast and multicast in the same slot with the same </w:t>
      </w:r>
      <w:r w:rsidRPr="00BB3E9A">
        <w:rPr>
          <w:rFonts w:ascii="Times New Roman" w:eastAsia="宋体" w:hAnsi="Times New Roman" w:cs="Times New Roman"/>
          <w:kern w:val="0"/>
          <w:sz w:val="20"/>
          <w:lang w:val="en-GB"/>
        </w:rPr>
        <w:lastRenderedPageBreak/>
        <w:t>TRP to be multiplexed in the same PUCCH resource, consider the following options</w:t>
      </w:r>
      <w:r w:rsidR="003A49BA">
        <w:rPr>
          <w:rFonts w:ascii="Times New Roman" w:eastAsia="宋体" w:hAnsi="Times New Roman" w:cs="Times New Roman"/>
          <w:kern w:val="0"/>
          <w:sz w:val="20"/>
          <w:lang w:val="en-GB"/>
        </w:rPr>
        <w:t>:</w:t>
      </w:r>
    </w:p>
    <w:p w14:paraId="1BEDEEAA" w14:textId="77777777" w:rsidR="00BB3E9A" w:rsidRPr="00BB3E9A" w:rsidRDefault="00BB3E9A" w:rsidP="00DD12C4">
      <w:pPr>
        <w:widowControl/>
        <w:numPr>
          <w:ilvl w:val="0"/>
          <w:numId w:val="45"/>
        </w:numPr>
        <w:overflowPunct w:val="0"/>
        <w:autoSpaceDE w:val="0"/>
        <w:autoSpaceDN w:val="0"/>
        <w:adjustRightInd w:val="0"/>
        <w:snapToGrid w:val="0"/>
        <w:spacing w:after="180"/>
        <w:contextualSpacing/>
        <w:textAlignment w:val="baseline"/>
        <w:rPr>
          <w:rFonts w:ascii="Times New Roman" w:eastAsia="宋体" w:hAnsi="Times New Roman" w:cs="Times New Roman"/>
          <w:kern w:val="0"/>
          <w:sz w:val="20"/>
          <w:szCs w:val="20"/>
          <w:lang w:val="en-GB"/>
        </w:rPr>
      </w:pPr>
      <w:proofErr w:type="spellStart"/>
      <w:r w:rsidRPr="00BB3E9A">
        <w:rPr>
          <w:rFonts w:ascii="Times New Roman" w:eastAsia="宋体" w:hAnsi="Times New Roman" w:cs="Times New Roman" w:hint="eastAsia"/>
          <w:kern w:val="0"/>
          <w:sz w:val="20"/>
          <w:szCs w:val="20"/>
          <w:lang w:val="en-GB"/>
        </w:rPr>
        <w:t>O</w:t>
      </w:r>
      <w:r w:rsidRPr="00BB3E9A">
        <w:rPr>
          <w:rFonts w:ascii="Times New Roman" w:eastAsia="宋体" w:hAnsi="Times New Roman" w:cs="Times New Roman"/>
          <w:kern w:val="0"/>
          <w:sz w:val="20"/>
          <w:szCs w:val="20"/>
          <w:lang w:val="en-GB"/>
        </w:rPr>
        <w:t>pt</w:t>
      </w:r>
      <w:proofErr w:type="spellEnd"/>
      <w:r w:rsidRPr="00BB3E9A">
        <w:rPr>
          <w:rFonts w:ascii="Times New Roman" w:eastAsia="宋体" w:hAnsi="Times New Roman" w:cs="Times New Roman"/>
          <w:kern w:val="0"/>
          <w:sz w:val="20"/>
          <w:szCs w:val="20"/>
          <w:lang w:val="en-GB"/>
        </w:rPr>
        <w:t xml:space="preserve"> 1: HARQ-ACK bits for </w:t>
      </w:r>
      <w:bookmarkStart w:id="21" w:name="OLE_LINK11"/>
      <w:bookmarkStart w:id="22" w:name="OLE_LINK12"/>
      <w:r w:rsidRPr="00BB3E9A">
        <w:rPr>
          <w:rFonts w:ascii="Times New Roman" w:eastAsia="宋体" w:hAnsi="Times New Roman" w:cs="Times New Roman"/>
          <w:kern w:val="0"/>
          <w:sz w:val="20"/>
          <w:szCs w:val="20"/>
          <w:lang w:val="en-GB"/>
        </w:rPr>
        <w:t>all the PDSCH occasions over all the slots</w:t>
      </w:r>
      <w:bookmarkEnd w:id="21"/>
      <w:bookmarkEnd w:id="22"/>
      <w:r w:rsidRPr="00BB3E9A">
        <w:rPr>
          <w:rFonts w:ascii="Times New Roman" w:eastAsia="宋体" w:hAnsi="Times New Roman" w:cs="Times New Roman"/>
          <w:kern w:val="0"/>
          <w:sz w:val="20"/>
          <w:szCs w:val="20"/>
          <w:lang w:val="en-GB"/>
        </w:rPr>
        <w:t xml:space="preserve"> for unicast, precede, HARQ-ACK bits for all the PDSCH occasions over all the slots for multicast, for a given serving cell. </w:t>
      </w:r>
    </w:p>
    <w:p w14:paraId="11E9AB41" w14:textId="77777777" w:rsidR="00BB3E9A" w:rsidRPr="00BB3E9A" w:rsidRDefault="00BB3E9A" w:rsidP="00DD12C4">
      <w:pPr>
        <w:widowControl/>
        <w:numPr>
          <w:ilvl w:val="0"/>
          <w:numId w:val="45"/>
        </w:numPr>
        <w:overflowPunct w:val="0"/>
        <w:autoSpaceDE w:val="0"/>
        <w:autoSpaceDN w:val="0"/>
        <w:adjustRightInd w:val="0"/>
        <w:snapToGrid w:val="0"/>
        <w:spacing w:after="180"/>
        <w:contextualSpacing/>
        <w:textAlignment w:val="baseline"/>
        <w:rPr>
          <w:rFonts w:ascii="Times New Roman" w:eastAsia="宋体" w:hAnsi="Times New Roman" w:cs="Times New Roman"/>
          <w:kern w:val="0"/>
          <w:sz w:val="20"/>
          <w:szCs w:val="20"/>
          <w:lang w:val="en-GB"/>
        </w:rPr>
      </w:pPr>
      <w:proofErr w:type="spellStart"/>
      <w:r w:rsidRPr="00BB3E9A">
        <w:rPr>
          <w:rFonts w:ascii="Times New Roman" w:eastAsia="宋体" w:hAnsi="Times New Roman" w:cs="Times New Roman"/>
          <w:kern w:val="0"/>
          <w:sz w:val="20"/>
          <w:szCs w:val="20"/>
          <w:lang w:val="en-GB"/>
        </w:rPr>
        <w:t>Opt</w:t>
      </w:r>
      <w:proofErr w:type="spellEnd"/>
      <w:r w:rsidRPr="00BB3E9A">
        <w:rPr>
          <w:rFonts w:ascii="Times New Roman" w:eastAsia="宋体" w:hAnsi="Times New Roman" w:cs="Times New Roman"/>
          <w:kern w:val="0"/>
          <w:sz w:val="20"/>
          <w:szCs w:val="20"/>
          <w:lang w:val="en-GB"/>
        </w:rPr>
        <w:t xml:space="preserve"> 2: HARQ-ACK bits for all PDSCH occasions for unicast, precede, HARQ-ACK bits for all PDSCH occasions for multicast, within the same slot.</w:t>
      </w:r>
    </w:p>
    <w:p w14:paraId="4C5B98A1" w14:textId="77777777" w:rsidR="00BB3E9A" w:rsidRPr="00BB3E9A" w:rsidRDefault="00BB3E9A" w:rsidP="00DD12C4">
      <w:pPr>
        <w:widowControl/>
        <w:numPr>
          <w:ilvl w:val="0"/>
          <w:numId w:val="45"/>
        </w:numPr>
        <w:overflowPunct w:val="0"/>
        <w:autoSpaceDE w:val="0"/>
        <w:autoSpaceDN w:val="0"/>
        <w:adjustRightInd w:val="0"/>
        <w:snapToGrid w:val="0"/>
        <w:spacing w:after="180"/>
        <w:contextualSpacing/>
        <w:textAlignment w:val="baseline"/>
        <w:rPr>
          <w:rFonts w:ascii="Times New Roman" w:eastAsia="宋体" w:hAnsi="Times New Roman" w:cs="Times New Roman"/>
          <w:kern w:val="0"/>
          <w:sz w:val="20"/>
          <w:szCs w:val="20"/>
          <w:lang w:val="en-GB"/>
        </w:rPr>
      </w:pPr>
      <w:proofErr w:type="spellStart"/>
      <w:r w:rsidRPr="00BB3E9A">
        <w:rPr>
          <w:rFonts w:ascii="Times New Roman" w:eastAsia="宋体" w:hAnsi="Times New Roman" w:cs="Times New Roman"/>
          <w:kern w:val="0"/>
          <w:sz w:val="20"/>
          <w:szCs w:val="20"/>
          <w:lang w:val="en-GB"/>
        </w:rPr>
        <w:t>Opt</w:t>
      </w:r>
      <w:proofErr w:type="spellEnd"/>
      <w:r w:rsidRPr="00BB3E9A">
        <w:rPr>
          <w:rFonts w:ascii="Times New Roman" w:eastAsia="宋体" w:hAnsi="Times New Roman" w:cs="Times New Roman"/>
          <w:kern w:val="0"/>
          <w:sz w:val="20"/>
          <w:szCs w:val="20"/>
          <w:lang w:val="en-GB"/>
        </w:rPr>
        <w:t xml:space="preserve"> 3: HARQ-ACK bits for unicast precedes HARQ-ACK bits for multicast within one SLIV group where PDSCH occasions are overlapping. </w:t>
      </w:r>
    </w:p>
    <w:p w14:paraId="70FB4548" w14:textId="77777777" w:rsidR="00BB3E9A" w:rsidRPr="00BB3E9A" w:rsidRDefault="00BB3E9A" w:rsidP="00DD12C4">
      <w:pPr>
        <w:widowControl/>
        <w:numPr>
          <w:ilvl w:val="0"/>
          <w:numId w:val="45"/>
        </w:numPr>
        <w:overflowPunct w:val="0"/>
        <w:autoSpaceDE w:val="0"/>
        <w:autoSpaceDN w:val="0"/>
        <w:adjustRightInd w:val="0"/>
        <w:snapToGrid w:val="0"/>
        <w:spacing w:after="180"/>
        <w:contextualSpacing/>
        <w:textAlignment w:val="baseline"/>
        <w:rPr>
          <w:rFonts w:ascii="Times New Roman" w:eastAsia="宋体" w:hAnsi="Times New Roman" w:cs="Times New Roman"/>
          <w:kern w:val="0"/>
          <w:sz w:val="20"/>
          <w:szCs w:val="20"/>
          <w:lang w:val="en-GB"/>
        </w:rPr>
      </w:pPr>
      <w:proofErr w:type="spellStart"/>
      <w:r w:rsidRPr="00BB3E9A">
        <w:rPr>
          <w:rFonts w:ascii="Times New Roman" w:eastAsia="宋体" w:hAnsi="Times New Roman" w:cs="Times New Roman"/>
          <w:kern w:val="0"/>
          <w:sz w:val="20"/>
          <w:szCs w:val="20"/>
          <w:lang w:val="en-GB"/>
        </w:rPr>
        <w:t>Opt</w:t>
      </w:r>
      <w:proofErr w:type="spellEnd"/>
      <w:r w:rsidRPr="00BB3E9A">
        <w:rPr>
          <w:rFonts w:ascii="Times New Roman" w:eastAsia="宋体" w:hAnsi="Times New Roman" w:cs="Times New Roman"/>
          <w:kern w:val="0"/>
          <w:sz w:val="20"/>
          <w:szCs w:val="20"/>
          <w:lang w:val="en-GB"/>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BB3E9A">
        <w:rPr>
          <w:rFonts w:ascii="Times New Roman" w:eastAsia="宋体" w:hAnsi="Times New Roman" w:cs="Times New Roman"/>
          <w:kern w:val="0"/>
          <w:sz w:val="20"/>
          <w:szCs w:val="20"/>
          <w:lang w:val="en-GB"/>
        </w:rPr>
        <w:t>mTRP</w:t>
      </w:r>
      <w:proofErr w:type="spellEnd"/>
      <w:r w:rsidRPr="00BB3E9A">
        <w:rPr>
          <w:rFonts w:ascii="Times New Roman" w:eastAsia="宋体" w:hAnsi="Times New Roman" w:cs="Times New Roman"/>
          <w:kern w:val="0"/>
          <w:sz w:val="20"/>
          <w:szCs w:val="20"/>
          <w:lang w:val="en-GB"/>
        </w:rPr>
        <w:t>).</w:t>
      </w:r>
    </w:p>
    <w:p w14:paraId="729DD177" w14:textId="77777777" w:rsidR="00BB3E9A" w:rsidRPr="00BB3E9A" w:rsidRDefault="00BB3E9A" w:rsidP="00DD12C4">
      <w:pPr>
        <w:widowControl/>
        <w:numPr>
          <w:ilvl w:val="0"/>
          <w:numId w:val="45"/>
        </w:numPr>
        <w:overflowPunct w:val="0"/>
        <w:autoSpaceDE w:val="0"/>
        <w:autoSpaceDN w:val="0"/>
        <w:adjustRightInd w:val="0"/>
        <w:snapToGrid w:val="0"/>
        <w:spacing w:after="180"/>
        <w:contextualSpacing/>
        <w:textAlignment w:val="baseline"/>
        <w:rPr>
          <w:rFonts w:ascii="Times New Roman" w:eastAsia="宋体" w:hAnsi="Times New Roman" w:cs="Times New Roman"/>
          <w:kern w:val="0"/>
          <w:sz w:val="20"/>
          <w:szCs w:val="20"/>
          <w:lang w:val="en-GB"/>
        </w:rPr>
      </w:pPr>
      <w:r w:rsidRPr="00BB3E9A">
        <w:rPr>
          <w:rFonts w:ascii="Times New Roman" w:eastAsia="宋体" w:hAnsi="Times New Roman" w:cs="Times New Roman"/>
          <w:kern w:val="0"/>
          <w:sz w:val="20"/>
          <w:szCs w:val="20"/>
          <w:lang w:val="en-GB"/>
        </w:rPr>
        <w:t>Other options are not precluded.</w:t>
      </w:r>
    </w:p>
    <w:p w14:paraId="664F2E0A" w14:textId="25BB9196" w:rsidR="004D0DDE" w:rsidRPr="00DD12C4" w:rsidRDefault="00BB3E9A" w:rsidP="00DD12C4">
      <w:pPr>
        <w:widowControl/>
        <w:numPr>
          <w:ilvl w:val="0"/>
          <w:numId w:val="45"/>
        </w:numPr>
        <w:overflowPunct w:val="0"/>
        <w:autoSpaceDE w:val="0"/>
        <w:autoSpaceDN w:val="0"/>
        <w:adjustRightInd w:val="0"/>
        <w:snapToGrid w:val="0"/>
        <w:spacing w:after="120"/>
        <w:contextualSpacing/>
        <w:textAlignment w:val="baseline"/>
        <w:rPr>
          <w:rFonts w:ascii="Times New Roman" w:eastAsia="宋体" w:hAnsi="Times New Roman" w:cs="Times New Roman"/>
          <w:kern w:val="0"/>
          <w:sz w:val="20"/>
          <w:szCs w:val="20"/>
          <w:lang w:val="en-GB"/>
        </w:rPr>
      </w:pPr>
      <w:r w:rsidRPr="00BB3E9A">
        <w:rPr>
          <w:rFonts w:ascii="Times New Roman" w:eastAsia="宋体" w:hAnsi="Times New Roman" w:cs="Times New Roman"/>
          <w:kern w:val="0"/>
          <w:sz w:val="20"/>
          <w:szCs w:val="20"/>
          <w:lang w:val="en-GB"/>
        </w:rPr>
        <w:t>FFS for FDM-ed multicast and multicast.</w:t>
      </w:r>
      <w:bookmarkEnd w:id="19"/>
      <w:bookmarkEnd w:id="20"/>
    </w:p>
    <w:p w14:paraId="2C92A1B2" w14:textId="77777777" w:rsidR="0007107D" w:rsidRDefault="0007107D" w:rsidP="0007107D">
      <w:pPr>
        <w:widowControl/>
        <w:spacing w:beforeLines="50" w:before="120" w:after="120"/>
        <w:rPr>
          <w:rFonts w:ascii="Times New Roman" w:eastAsia="宋体" w:hAnsi="Times New Roman" w:cs="Times New Roman"/>
          <w:color w:val="000000"/>
          <w:kern w:val="0"/>
          <w:sz w:val="20"/>
          <w:szCs w:val="20"/>
          <w:lang w:val="en-GB"/>
        </w:rPr>
      </w:pPr>
    </w:p>
    <w:p w14:paraId="3FB42B7B" w14:textId="692B22A6" w:rsidR="005E63B6" w:rsidRDefault="00D174B8" w:rsidP="0007107D">
      <w:pPr>
        <w:widowControl/>
        <w:spacing w:beforeLines="50" w:before="120"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If a UE is configured to receive unicast PDSCH and multicast PDSCH in a slot in FDM manner,</w:t>
      </w:r>
      <w:r w:rsidR="0007107D">
        <w:rPr>
          <w:rFonts w:ascii="Times New Roman" w:eastAsia="宋体" w:hAnsi="Times New Roman" w:cs="Times New Roman"/>
          <w:color w:val="000000"/>
          <w:kern w:val="0"/>
          <w:sz w:val="20"/>
          <w:szCs w:val="20"/>
          <w:lang w:val="en-GB"/>
        </w:rPr>
        <w:t xml:space="preserve"> </w:t>
      </w:r>
      <w:r w:rsidR="0007107D">
        <w:rPr>
          <w:rFonts w:ascii="Times New Roman" w:eastAsia="宋体" w:hAnsi="Times New Roman" w:cs="Times New Roman" w:hint="eastAsia"/>
          <w:color w:val="000000"/>
          <w:kern w:val="0"/>
          <w:sz w:val="20"/>
          <w:szCs w:val="20"/>
          <w:lang w:val="en-GB"/>
        </w:rPr>
        <w:t>the</w:t>
      </w:r>
      <w:r w:rsidR="0007107D">
        <w:rPr>
          <w:rFonts w:ascii="Times New Roman" w:eastAsia="宋体" w:hAnsi="Times New Roman" w:cs="Times New Roman"/>
          <w:color w:val="000000"/>
          <w:kern w:val="0"/>
          <w:sz w:val="20"/>
          <w:szCs w:val="20"/>
          <w:lang w:val="en-GB"/>
        </w:rPr>
        <w:t xml:space="preserve"> easiest way to construct type 1 codebook is</w:t>
      </w:r>
      <w:r>
        <w:rPr>
          <w:rFonts w:ascii="Times New Roman" w:eastAsia="宋体" w:hAnsi="Times New Roman" w:cs="Times New Roman"/>
          <w:color w:val="000000"/>
          <w:kern w:val="0"/>
          <w:sz w:val="20"/>
          <w:szCs w:val="20"/>
          <w:lang w:val="en-GB"/>
        </w:rPr>
        <w:t xml:space="preserve"> to construct HARQ-ACK </w:t>
      </w:r>
      <w:r w:rsidR="005F6811">
        <w:rPr>
          <w:rFonts w:ascii="Times New Roman" w:eastAsia="宋体" w:hAnsi="Times New Roman" w:cs="Times New Roman"/>
          <w:color w:val="000000"/>
          <w:kern w:val="0"/>
          <w:sz w:val="20"/>
          <w:szCs w:val="20"/>
          <w:lang w:val="en-GB"/>
        </w:rPr>
        <w:t>sub-</w:t>
      </w:r>
      <w:r>
        <w:rPr>
          <w:rFonts w:ascii="Times New Roman" w:eastAsia="宋体" w:hAnsi="Times New Roman" w:cs="Times New Roman"/>
          <w:color w:val="000000"/>
          <w:kern w:val="0"/>
          <w:sz w:val="20"/>
          <w:szCs w:val="20"/>
          <w:lang w:val="en-GB"/>
        </w:rPr>
        <w:t xml:space="preserve">codebook for unicast PDSCH and multicast PDSCH separately, and then concatenate the two HARQ-ACK </w:t>
      </w:r>
      <w:r w:rsidR="005F6811">
        <w:rPr>
          <w:rFonts w:ascii="Times New Roman" w:eastAsia="宋体" w:hAnsi="Times New Roman" w:cs="Times New Roman"/>
          <w:color w:val="000000"/>
          <w:kern w:val="0"/>
          <w:sz w:val="20"/>
          <w:szCs w:val="20"/>
          <w:lang w:val="en-GB"/>
        </w:rPr>
        <w:t>sub-</w:t>
      </w:r>
      <w:r>
        <w:rPr>
          <w:rFonts w:ascii="Times New Roman" w:eastAsia="宋体" w:hAnsi="Times New Roman" w:cs="Times New Roman"/>
          <w:color w:val="000000"/>
          <w:kern w:val="0"/>
          <w:sz w:val="20"/>
          <w:szCs w:val="20"/>
          <w:lang w:val="en-GB"/>
        </w:rPr>
        <w:t>codebooks together</w:t>
      </w:r>
      <w:r w:rsidR="005F6811">
        <w:rPr>
          <w:rFonts w:ascii="Times New Roman" w:eastAsia="宋体" w:hAnsi="Times New Roman" w:cs="Times New Roman"/>
          <w:color w:val="000000"/>
          <w:kern w:val="0"/>
          <w:sz w:val="20"/>
          <w:szCs w:val="20"/>
          <w:lang w:val="en-GB"/>
        </w:rPr>
        <w:t xml:space="preserve"> (i.e., option 4)</w:t>
      </w:r>
      <w:r>
        <w:rPr>
          <w:rFonts w:ascii="Times New Roman" w:eastAsia="宋体" w:hAnsi="Times New Roman" w:cs="Times New Roman"/>
          <w:color w:val="000000"/>
          <w:kern w:val="0"/>
          <w:sz w:val="20"/>
          <w:szCs w:val="20"/>
          <w:lang w:val="en-GB"/>
        </w:rPr>
        <w:t xml:space="preserve">. </w:t>
      </w:r>
      <w:r w:rsidR="005F6811">
        <w:rPr>
          <w:rFonts w:ascii="Times New Roman" w:eastAsia="宋体" w:hAnsi="Times New Roman" w:cs="Times New Roman"/>
          <w:color w:val="000000"/>
          <w:kern w:val="0"/>
          <w:sz w:val="20"/>
          <w:szCs w:val="20"/>
          <w:lang w:val="en-GB"/>
        </w:rPr>
        <w:t>S</w:t>
      </w:r>
      <w:r w:rsidR="005F6811">
        <w:rPr>
          <w:rFonts w:ascii="Times New Roman" w:eastAsia="宋体" w:hAnsi="Times New Roman" w:cs="Times New Roman" w:hint="eastAsia"/>
          <w:color w:val="000000"/>
          <w:kern w:val="0"/>
          <w:sz w:val="20"/>
          <w:szCs w:val="20"/>
          <w:lang w:val="en-GB"/>
        </w:rPr>
        <w:t>ince</w:t>
      </w:r>
      <w:r w:rsidR="005F6811">
        <w:rPr>
          <w:rFonts w:ascii="Times New Roman" w:eastAsia="宋体" w:hAnsi="Times New Roman" w:cs="Times New Roman"/>
          <w:color w:val="000000"/>
          <w:kern w:val="0"/>
          <w:sz w:val="20"/>
          <w:szCs w:val="20"/>
          <w:lang w:val="en-GB"/>
        </w:rPr>
        <w:t xml:space="preserve"> for each sub-codebook, legacy pseudo-code and UE procedure can be reused. </w:t>
      </w:r>
      <w:r w:rsidR="00747C2C">
        <w:rPr>
          <w:rFonts w:ascii="Times New Roman" w:eastAsia="宋体" w:hAnsi="Times New Roman" w:cs="Times New Roman"/>
          <w:color w:val="000000"/>
          <w:kern w:val="0"/>
          <w:sz w:val="20"/>
          <w:szCs w:val="20"/>
          <w:lang w:val="en-GB"/>
        </w:rPr>
        <w:t>For the</w:t>
      </w:r>
      <w:r w:rsidR="00633DA9">
        <w:rPr>
          <w:rFonts w:ascii="Times New Roman" w:eastAsia="宋体" w:hAnsi="Times New Roman" w:cs="Times New Roman"/>
          <w:color w:val="000000"/>
          <w:kern w:val="0"/>
          <w:sz w:val="20"/>
          <w:szCs w:val="20"/>
          <w:lang w:val="en-GB"/>
        </w:rPr>
        <w:t xml:space="preserve"> other options, it will have lager specification impact and will complex UE implementation. Thus, option 4 is preferred.</w:t>
      </w:r>
    </w:p>
    <w:p w14:paraId="1BBD81DB" w14:textId="348DD1BE" w:rsidR="00D174B8" w:rsidRDefault="00D174B8" w:rsidP="00DD12C4">
      <w:pPr>
        <w:widowControl/>
        <w:spacing w:beforeLines="50" w:before="120"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Similarly, for the case a UE is configured to receive more than one multicast PDSCH in a slot in FMD manner, the UE may also</w:t>
      </w:r>
      <w:r w:rsidRPr="004123D0">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need to construct the HARQ-ACK codebook for different multicast PDSCHs separately, and then concatenate these HARQ-ACK codebooks together.</w:t>
      </w:r>
    </w:p>
    <w:p w14:paraId="31FA3115" w14:textId="189E35A3" w:rsidR="00633DA9" w:rsidRDefault="00633DA9" w:rsidP="00DD12C4">
      <w:pPr>
        <w:pStyle w:val="a3"/>
        <w:jc w:val="both"/>
        <w:rPr>
          <w:rFonts w:ascii="Times New Roman" w:eastAsia="宋体" w:hAnsi="Times New Roman" w:cs="Times New Roman"/>
          <w:b/>
          <w:color w:val="000000"/>
          <w:kern w:val="0"/>
          <w:sz w:val="20"/>
          <w:szCs w:val="20"/>
          <w:lang w:eastAsia="zh-CN"/>
        </w:rPr>
      </w:pPr>
      <w:bookmarkStart w:id="23" w:name="_Ref71386886"/>
      <w:r w:rsidRPr="00DD12C4">
        <w:rPr>
          <w:rFonts w:ascii="Times New Roman" w:eastAsia="宋体" w:hAnsi="Times New Roman" w:cs="Times New Roman"/>
          <w:b/>
          <w:color w:val="000000"/>
          <w:kern w:val="0"/>
          <w:sz w:val="20"/>
          <w:szCs w:val="20"/>
          <w:lang w:eastAsia="zh-CN"/>
        </w:rPr>
        <w:t xml:space="preserve">Proposal </w:t>
      </w:r>
      <w:r w:rsidRPr="00DD12C4">
        <w:rPr>
          <w:rFonts w:ascii="Times New Roman" w:eastAsia="宋体" w:hAnsi="Times New Roman" w:cs="Times New Roman"/>
          <w:b/>
          <w:color w:val="000000"/>
          <w:kern w:val="0"/>
          <w:sz w:val="20"/>
          <w:szCs w:val="20"/>
          <w:lang w:eastAsia="zh-CN"/>
        </w:rPr>
        <w:fldChar w:fldCharType="begin"/>
      </w:r>
      <w:r w:rsidRPr="00DD12C4">
        <w:rPr>
          <w:rFonts w:ascii="Times New Roman" w:eastAsia="宋体" w:hAnsi="Times New Roman" w:cs="Times New Roman"/>
          <w:b/>
          <w:color w:val="000000"/>
          <w:kern w:val="0"/>
          <w:sz w:val="20"/>
          <w:szCs w:val="20"/>
          <w:lang w:eastAsia="zh-CN"/>
        </w:rPr>
        <w:instrText xml:space="preserve"> SEQ Proposal \* ARABIC </w:instrText>
      </w:r>
      <w:r w:rsidRPr="00DD12C4">
        <w:rPr>
          <w:rFonts w:ascii="Times New Roman" w:eastAsia="宋体" w:hAnsi="Times New Roman" w:cs="Times New Roman"/>
          <w:b/>
          <w:color w:val="000000"/>
          <w:kern w:val="0"/>
          <w:sz w:val="20"/>
          <w:szCs w:val="20"/>
          <w:lang w:eastAsia="zh-CN"/>
        </w:rPr>
        <w:fldChar w:fldCharType="separate"/>
      </w:r>
      <w:r w:rsidRPr="00DD12C4">
        <w:rPr>
          <w:rFonts w:ascii="Times New Roman" w:eastAsia="宋体" w:hAnsi="Times New Roman" w:cs="Times New Roman"/>
          <w:b/>
          <w:color w:val="000000"/>
          <w:kern w:val="0"/>
          <w:sz w:val="20"/>
          <w:szCs w:val="20"/>
          <w:lang w:eastAsia="zh-CN"/>
        </w:rPr>
        <w:t>6</w:t>
      </w:r>
      <w:r w:rsidRPr="00DD12C4">
        <w:rPr>
          <w:rFonts w:ascii="Times New Roman" w:eastAsia="宋体" w:hAnsi="Times New Roman" w:cs="Times New Roman"/>
          <w:b/>
          <w:color w:val="000000"/>
          <w:kern w:val="0"/>
          <w:sz w:val="20"/>
          <w:szCs w:val="20"/>
          <w:lang w:eastAsia="zh-CN"/>
        </w:rPr>
        <w:fldChar w:fldCharType="end"/>
      </w:r>
      <w:r w:rsidRPr="00DD12C4">
        <w:rPr>
          <w:rFonts w:ascii="Times New Roman" w:eastAsia="宋体" w:hAnsi="Times New Roman" w:cs="Times New Roman"/>
          <w:b/>
          <w:color w:val="000000"/>
          <w:kern w:val="0"/>
          <w:sz w:val="20"/>
          <w:szCs w:val="20"/>
          <w:lang w:eastAsia="zh-CN"/>
        </w:rPr>
        <w:t>:</w:t>
      </w:r>
      <w:r w:rsidR="00525FBF" w:rsidRPr="00DD12C4">
        <w:rPr>
          <w:rFonts w:ascii="Times New Roman" w:eastAsia="宋体" w:hAnsi="Times New Roman" w:cs="Times New Roman"/>
          <w:b/>
          <w:color w:val="000000"/>
          <w:kern w:val="0"/>
          <w:sz w:val="20"/>
          <w:szCs w:val="20"/>
          <w:lang w:eastAsia="zh-CN"/>
        </w:rPr>
        <w:t xml:space="preserve"> </w:t>
      </w:r>
      <w:r w:rsidR="00525FBF" w:rsidRPr="00525FBF">
        <w:rPr>
          <w:rFonts w:ascii="Times New Roman" w:eastAsia="宋体" w:hAnsi="Times New Roman" w:cs="Times New Roman"/>
          <w:b/>
          <w:color w:val="000000"/>
          <w:kern w:val="0"/>
          <w:sz w:val="20"/>
          <w:szCs w:val="20"/>
          <w:lang w:eastAsia="zh-CN"/>
        </w:rPr>
        <w:t>For Type-1 HARQ-ACK codebook construction for FDM-ed unicast and multicast in the same slot with the same TRP to be multiplexed in the same PUCCH resource</w:t>
      </w:r>
      <w:r w:rsidR="00525FBF">
        <w:rPr>
          <w:rFonts w:ascii="Times New Roman" w:eastAsia="宋体" w:hAnsi="Times New Roman" w:cs="Times New Roman"/>
          <w:b/>
          <w:color w:val="000000"/>
          <w:kern w:val="0"/>
          <w:sz w:val="20"/>
          <w:szCs w:val="20"/>
          <w:lang w:eastAsia="zh-CN"/>
        </w:rPr>
        <w:t xml:space="preserve">, </w:t>
      </w:r>
      <w:r w:rsidR="003E77B3">
        <w:rPr>
          <w:rFonts w:ascii="Times New Roman" w:eastAsia="宋体" w:hAnsi="Times New Roman" w:cs="Times New Roman"/>
          <w:b/>
          <w:color w:val="000000"/>
          <w:kern w:val="0"/>
          <w:sz w:val="20"/>
          <w:szCs w:val="20"/>
          <w:lang w:eastAsia="zh-CN"/>
        </w:rPr>
        <w:t>it is proposed to support</w:t>
      </w:r>
      <w:bookmarkEnd w:id="23"/>
    </w:p>
    <w:p w14:paraId="087C5B8D" w14:textId="25D0DF94" w:rsidR="003E77B3" w:rsidRPr="00DD12C4" w:rsidRDefault="003E77B3" w:rsidP="00DD12C4">
      <w:pPr>
        <w:pStyle w:val="a3"/>
        <w:numPr>
          <w:ilvl w:val="0"/>
          <w:numId w:val="27"/>
        </w:numPr>
        <w:jc w:val="both"/>
        <w:rPr>
          <w:rFonts w:ascii="Times New Roman" w:eastAsia="宋体" w:hAnsi="Times New Roman" w:cs="Times New Roman"/>
          <w:b/>
          <w:color w:val="000000"/>
          <w:kern w:val="0"/>
          <w:sz w:val="20"/>
          <w:szCs w:val="20"/>
        </w:rPr>
      </w:pPr>
      <w:r w:rsidRPr="00DD12C4">
        <w:rPr>
          <w:rFonts w:ascii="Times New Roman" w:eastAsia="宋体" w:hAnsi="Times New Roman" w:cs="Times New Roman"/>
          <w:b/>
          <w:color w:val="000000"/>
          <w:kern w:val="0"/>
          <w:sz w:val="20"/>
          <w:szCs w:val="20"/>
        </w:rPr>
        <w:t>to construct HARQ-ACK sub-codebook for unicast PDSCH and multicast PDSCH separately, and then concatenate the two HARQ-ACK sub-codebooks together (i.e., option 4)</w:t>
      </w:r>
    </w:p>
    <w:p w14:paraId="04C02755" w14:textId="40232728" w:rsidR="008312E5" w:rsidRPr="00AD3A81" w:rsidRDefault="008312E5" w:rsidP="00AD3A81">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Pr>
          <w:rFonts w:ascii="Times New Roman" w:eastAsia="宋体" w:hAnsi="Times New Roman" w:cs="Times New Roman"/>
          <w:b/>
          <w:color w:val="000000"/>
          <w:kern w:val="0"/>
          <w:sz w:val="20"/>
          <w:szCs w:val="20"/>
          <w:u w:val="single"/>
          <w:lang w:val="en-GB"/>
        </w:rPr>
        <w:t xml:space="preserve">Type 2 </w:t>
      </w:r>
      <w:r>
        <w:rPr>
          <w:rFonts w:ascii="Times New Roman" w:eastAsia="宋体" w:hAnsi="Times New Roman" w:cs="Times New Roman" w:hint="eastAsia"/>
          <w:b/>
          <w:color w:val="000000"/>
          <w:kern w:val="0"/>
          <w:sz w:val="20"/>
          <w:szCs w:val="20"/>
          <w:u w:val="single"/>
          <w:lang w:val="en-GB"/>
        </w:rPr>
        <w:t>H</w:t>
      </w:r>
      <w:r>
        <w:rPr>
          <w:rFonts w:ascii="Times New Roman" w:eastAsia="宋体" w:hAnsi="Times New Roman" w:cs="Times New Roman"/>
          <w:b/>
          <w:color w:val="000000"/>
          <w:kern w:val="0"/>
          <w:sz w:val="20"/>
          <w:szCs w:val="20"/>
          <w:u w:val="single"/>
          <w:lang w:val="en-GB"/>
        </w:rPr>
        <w:t xml:space="preserve">ARQ-ACK codebook </w:t>
      </w:r>
      <w:r w:rsidRPr="00D55F99">
        <w:rPr>
          <w:rFonts w:ascii="Times New Roman" w:eastAsia="宋体" w:hAnsi="Times New Roman" w:cs="Times New Roman"/>
          <w:b/>
          <w:color w:val="000000"/>
          <w:kern w:val="0"/>
          <w:sz w:val="20"/>
          <w:szCs w:val="20"/>
          <w:u w:val="single"/>
          <w:lang w:val="en-GB"/>
        </w:rPr>
        <w:t xml:space="preserve">for </w:t>
      </w:r>
      <w:r>
        <w:rPr>
          <w:rFonts w:ascii="Times New Roman" w:eastAsia="宋体" w:hAnsi="Times New Roman" w:cs="Times New Roman"/>
          <w:b/>
          <w:color w:val="000000"/>
          <w:kern w:val="0"/>
          <w:sz w:val="20"/>
          <w:szCs w:val="20"/>
          <w:u w:val="single"/>
          <w:lang w:val="en-GB"/>
        </w:rPr>
        <w:t>multicast</w:t>
      </w:r>
      <w:r w:rsidRPr="00D55F99">
        <w:rPr>
          <w:rFonts w:ascii="Times New Roman" w:eastAsia="宋体" w:hAnsi="Times New Roman" w:cs="Times New Roman"/>
          <w:b/>
          <w:color w:val="000000"/>
          <w:kern w:val="0"/>
          <w:sz w:val="20"/>
          <w:szCs w:val="20"/>
          <w:u w:val="single"/>
          <w:lang w:val="en-GB"/>
        </w:rPr>
        <w:t xml:space="preserve"> PDSCH</w:t>
      </w:r>
    </w:p>
    <w:p w14:paraId="1C324F60" w14:textId="78F2EB89" w:rsidR="00FF66CF" w:rsidRPr="00FF66CF" w:rsidRDefault="00243B73" w:rsidP="00987D4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type 2 HARQ-ACK codebook, </w:t>
      </w:r>
      <w:r w:rsidR="003667C3">
        <w:rPr>
          <w:rFonts w:ascii="Times New Roman" w:eastAsia="宋体" w:hAnsi="Times New Roman" w:cs="Times New Roman"/>
          <w:color w:val="000000"/>
          <w:kern w:val="0"/>
          <w:sz w:val="20"/>
          <w:szCs w:val="20"/>
          <w:lang w:val="en-GB"/>
        </w:rPr>
        <w:t>the codebook construction</w:t>
      </w:r>
      <w:r w:rsidR="00AC5CF0">
        <w:rPr>
          <w:rFonts w:ascii="Times New Roman" w:eastAsia="宋体" w:hAnsi="Times New Roman" w:cs="Times New Roman"/>
          <w:color w:val="000000"/>
          <w:kern w:val="0"/>
          <w:sz w:val="20"/>
          <w:szCs w:val="20"/>
          <w:lang w:val="en-GB"/>
        </w:rPr>
        <w:t xml:space="preserve"> </w:t>
      </w:r>
      <w:r w:rsidR="003667C3">
        <w:rPr>
          <w:rFonts w:ascii="Times New Roman" w:eastAsia="宋体" w:hAnsi="Times New Roman" w:cs="Times New Roman"/>
          <w:color w:val="000000"/>
          <w:kern w:val="0"/>
          <w:sz w:val="20"/>
          <w:szCs w:val="20"/>
          <w:lang w:val="en-GB"/>
        </w:rPr>
        <w:t>depend</w:t>
      </w:r>
      <w:r w:rsidR="008312E5">
        <w:rPr>
          <w:rFonts w:ascii="Times New Roman" w:eastAsia="宋体" w:hAnsi="Times New Roman" w:cs="Times New Roman"/>
          <w:color w:val="000000"/>
          <w:kern w:val="0"/>
          <w:sz w:val="20"/>
          <w:szCs w:val="20"/>
          <w:lang w:val="en-GB"/>
        </w:rPr>
        <w:t>s</w:t>
      </w:r>
      <w:r w:rsidR="003667C3">
        <w:rPr>
          <w:rFonts w:ascii="Times New Roman" w:eastAsia="宋体" w:hAnsi="Times New Roman" w:cs="Times New Roman"/>
          <w:color w:val="000000"/>
          <w:kern w:val="0"/>
          <w:sz w:val="20"/>
          <w:szCs w:val="20"/>
          <w:lang w:val="en-GB"/>
        </w:rPr>
        <w:t xml:space="preserve"> on the scheduling scheme for group-common PDSCH. </w:t>
      </w:r>
      <w:r w:rsidR="008312E5">
        <w:rPr>
          <w:rFonts w:ascii="Times New Roman" w:eastAsia="宋体" w:hAnsi="Times New Roman" w:cs="Times New Roman"/>
          <w:color w:val="000000"/>
          <w:kern w:val="0"/>
          <w:sz w:val="20"/>
          <w:szCs w:val="20"/>
          <w:lang w:val="en-GB"/>
        </w:rPr>
        <w:t xml:space="preserve">In the </w:t>
      </w:r>
      <w:r w:rsidR="00FF66CF">
        <w:rPr>
          <w:rFonts w:ascii="Times New Roman" w:eastAsia="宋体" w:hAnsi="Times New Roman" w:cs="Times New Roman"/>
          <w:color w:val="000000"/>
          <w:kern w:val="0"/>
          <w:sz w:val="20"/>
          <w:szCs w:val="20"/>
          <w:lang w:val="en-GB"/>
        </w:rPr>
        <w:t xml:space="preserve">previous </w:t>
      </w:r>
      <w:r w:rsidR="008312E5">
        <w:rPr>
          <w:rFonts w:ascii="Times New Roman" w:eastAsia="宋体" w:hAnsi="Times New Roman" w:cs="Times New Roman"/>
          <w:color w:val="000000"/>
          <w:kern w:val="0"/>
          <w:sz w:val="20"/>
          <w:szCs w:val="20"/>
          <w:lang w:val="en-GB"/>
        </w:rPr>
        <w:t xml:space="preserve">meeting, it was agreed to separately count DAI for unicast and DAI for multicast and </w:t>
      </w:r>
      <w:r w:rsidR="00830759">
        <w:rPr>
          <w:rFonts w:ascii="Times New Roman" w:eastAsia="宋体" w:hAnsi="Times New Roman" w:cs="Times New Roman"/>
          <w:color w:val="000000"/>
          <w:kern w:val="0"/>
          <w:sz w:val="20"/>
          <w:szCs w:val="20"/>
          <w:lang w:val="en-GB"/>
        </w:rPr>
        <w:t>t</w:t>
      </w:r>
      <w:r w:rsidR="00FF66CF" w:rsidRPr="00FF66CF">
        <w:rPr>
          <w:rFonts w:ascii="Times New Roman" w:eastAsia="宋体" w:hAnsi="Times New Roman" w:cs="Times New Roman"/>
          <w:color w:val="000000"/>
          <w:kern w:val="0"/>
          <w:sz w:val="20"/>
          <w:szCs w:val="20"/>
          <w:lang w:val="en-GB"/>
        </w:rPr>
        <w:t>he first Type-2 HARQ-ACK sub-codebook for unicast precedes the second Type-2 HARQ-ACK sub-codebook for multicast.</w:t>
      </w:r>
    </w:p>
    <w:p w14:paraId="19C09D25" w14:textId="5BE59F40" w:rsidR="00FF66CF" w:rsidRDefault="00FF66CF" w:rsidP="00987D4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 the case of SPS PDSCH, there may be unicast SPS PDSCH and multicast SPS PDSCH.</w:t>
      </w:r>
      <w:r w:rsidR="002B4366">
        <w:rPr>
          <w:rFonts w:ascii="Times New Roman" w:eastAsia="宋体" w:hAnsi="Times New Roman" w:cs="Times New Roman"/>
          <w:color w:val="000000"/>
          <w:kern w:val="0"/>
          <w:sz w:val="20"/>
          <w:szCs w:val="20"/>
          <w:lang w:val="en-GB"/>
        </w:rPr>
        <w:t xml:space="preserve"> Then how to construct HARQ-ACK codebook for unicast SPS PDSCH and multicast SPS PDSCH needs to be considered. One option is that HARQ-ACK codebook for SPS PDSCH is constructed in the same way as Rel-16 with multiple SPS PDSCHs regardless it is unicast SPS PDSCH or multicast SPS PDSCH.</w:t>
      </w:r>
      <w:r w:rsidR="00403FA7">
        <w:rPr>
          <w:rFonts w:ascii="Times New Roman" w:eastAsia="宋体" w:hAnsi="Times New Roman" w:cs="Times New Roman"/>
          <w:color w:val="000000"/>
          <w:kern w:val="0"/>
          <w:sz w:val="20"/>
          <w:szCs w:val="20"/>
          <w:lang w:val="en-GB"/>
        </w:rPr>
        <w:t xml:space="preserve"> Another option is that the HARQ-ACK codebook for unicast SPS PDSCH and multicast SP PDSCH is constructed separately and</w:t>
      </w:r>
      <w:r w:rsidR="00B34478">
        <w:rPr>
          <w:rFonts w:ascii="Times New Roman" w:eastAsia="宋体" w:hAnsi="Times New Roman" w:cs="Times New Roman"/>
          <w:color w:val="000000"/>
          <w:kern w:val="0"/>
          <w:sz w:val="20"/>
          <w:szCs w:val="20"/>
          <w:lang w:val="en-GB"/>
        </w:rPr>
        <w:t xml:space="preserve"> then conca</w:t>
      </w:r>
      <w:r w:rsidR="00AE11BF">
        <w:rPr>
          <w:rFonts w:ascii="Times New Roman" w:eastAsia="宋体" w:hAnsi="Times New Roman" w:cs="Times New Roman"/>
          <w:color w:val="000000"/>
          <w:kern w:val="0"/>
          <w:sz w:val="20"/>
          <w:szCs w:val="20"/>
          <w:lang w:val="en-GB"/>
        </w:rPr>
        <w:t>tenated. F</w:t>
      </w:r>
      <w:r w:rsidR="00403FA7">
        <w:rPr>
          <w:rFonts w:ascii="Times New Roman" w:eastAsia="宋体" w:hAnsi="Times New Roman" w:cs="Times New Roman"/>
          <w:color w:val="000000"/>
          <w:kern w:val="0"/>
          <w:sz w:val="20"/>
          <w:szCs w:val="20"/>
          <w:lang w:val="en-GB"/>
        </w:rPr>
        <w:t xml:space="preserve">or each HARQ-ACK </w:t>
      </w:r>
      <w:r w:rsidR="00B34478">
        <w:rPr>
          <w:rFonts w:ascii="Times New Roman" w:eastAsia="宋体" w:hAnsi="Times New Roman" w:cs="Times New Roman"/>
          <w:color w:val="000000"/>
          <w:kern w:val="0"/>
          <w:sz w:val="20"/>
          <w:szCs w:val="20"/>
          <w:lang w:val="en-GB"/>
        </w:rPr>
        <w:t>sub-</w:t>
      </w:r>
      <w:r w:rsidR="00403FA7">
        <w:rPr>
          <w:rFonts w:ascii="Times New Roman" w:eastAsia="宋体" w:hAnsi="Times New Roman" w:cs="Times New Roman"/>
          <w:color w:val="000000"/>
          <w:kern w:val="0"/>
          <w:sz w:val="20"/>
          <w:szCs w:val="20"/>
          <w:lang w:val="en-GB"/>
        </w:rPr>
        <w:t>codebook, it is constructed in the same way as Rel-16 with multiple SPS PDSCHs.</w:t>
      </w:r>
      <w:r w:rsidR="00830759">
        <w:rPr>
          <w:rFonts w:ascii="Times New Roman" w:eastAsia="宋体" w:hAnsi="Times New Roman" w:cs="Times New Roman"/>
          <w:color w:val="000000"/>
          <w:kern w:val="0"/>
          <w:sz w:val="20"/>
          <w:szCs w:val="20"/>
          <w:lang w:val="en-GB"/>
        </w:rPr>
        <w:t xml:space="preserve"> </w:t>
      </w:r>
    </w:p>
    <w:p w14:paraId="4CC35933" w14:textId="3C2D1CFD" w:rsidR="00830759" w:rsidRDefault="00830759" w:rsidP="00987D4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If SPS PDSCH HARQ-ACK codebook is constructed </w:t>
      </w:r>
      <w:r w:rsidR="00250AF8">
        <w:rPr>
          <w:rFonts w:ascii="Times New Roman" w:eastAsia="宋体" w:hAnsi="Times New Roman" w:cs="Times New Roman"/>
          <w:color w:val="000000"/>
          <w:kern w:val="0"/>
          <w:sz w:val="20"/>
          <w:szCs w:val="20"/>
          <w:lang w:val="en-GB"/>
        </w:rPr>
        <w:t xml:space="preserve">using </w:t>
      </w:r>
      <w:r>
        <w:rPr>
          <w:rFonts w:ascii="Times New Roman" w:eastAsia="宋体" w:hAnsi="Times New Roman" w:cs="Times New Roman"/>
          <w:color w:val="000000"/>
          <w:kern w:val="0"/>
          <w:sz w:val="20"/>
          <w:szCs w:val="20"/>
          <w:lang w:val="en-GB"/>
        </w:rPr>
        <w:t xml:space="preserve">the first option, then it straight to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PDSCH.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multicast for DG PDSCH and HARQ-ACK sub-codebook for unicast and multicast for SPS PDSCH.</w:t>
      </w:r>
    </w:p>
    <w:p w14:paraId="2CE9F419" w14:textId="07ABA6FC" w:rsidR="00FF66CF" w:rsidRPr="00250AF8" w:rsidRDefault="00250AF8" w:rsidP="00987D4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If SPS PDSCH HARQ-ACK codebook is constructed using the second option, then it can concatenate the HARQ-ACK codebook for SPS PDSCH by appending HARQ-ACK sub-codebook for SPS after </w:t>
      </w:r>
      <w:r w:rsidRPr="00FF66CF">
        <w:rPr>
          <w:rFonts w:ascii="Times New Roman" w:eastAsia="宋体" w:hAnsi="Times New Roman" w:cs="Times New Roman"/>
          <w:color w:val="000000"/>
          <w:kern w:val="0"/>
          <w:sz w:val="20"/>
          <w:szCs w:val="20"/>
          <w:lang w:val="en-GB"/>
        </w:rPr>
        <w:t xml:space="preserve">HARQ-ACK sub-codebook for </w:t>
      </w:r>
      <w:r>
        <w:rPr>
          <w:rFonts w:ascii="Times New Roman" w:eastAsia="宋体" w:hAnsi="Times New Roman" w:cs="Times New Roman"/>
          <w:color w:val="000000"/>
          <w:kern w:val="0"/>
          <w:sz w:val="20"/>
          <w:szCs w:val="20"/>
          <w:lang w:val="en-GB"/>
        </w:rPr>
        <w:t xml:space="preserve">dynamic PDSCH for unicast and multicast separately. i.e. HARQ-ACK sub-codebooks are concatenated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 HARQ-ACK sub-codebook for unicast for SPS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 xml:space="preserve">multicast for DG PDSCH and HARQ-ACK sub-codebook for multicast for SPS PDSCH. Or in the order of </w:t>
      </w:r>
      <w:r w:rsidRPr="00FF66CF">
        <w:rPr>
          <w:rFonts w:ascii="Times New Roman" w:eastAsia="宋体" w:hAnsi="Times New Roman" w:cs="Times New Roman"/>
          <w:color w:val="000000"/>
          <w:kern w:val="0"/>
          <w:sz w:val="20"/>
          <w:szCs w:val="20"/>
          <w:lang w:val="en-GB"/>
        </w:rPr>
        <w:t>HARQ-ACK sub-codebook for unicast</w:t>
      </w:r>
      <w:r>
        <w:rPr>
          <w:rFonts w:ascii="Times New Roman" w:eastAsia="宋体" w:hAnsi="Times New Roman" w:cs="Times New Roman"/>
          <w:color w:val="000000"/>
          <w:kern w:val="0"/>
          <w:sz w:val="20"/>
          <w:szCs w:val="20"/>
          <w:lang w:val="en-GB"/>
        </w:rPr>
        <w:t xml:space="preserve"> for DG PDSCH,</w:t>
      </w:r>
      <w:r w:rsidRPr="00FF66CF">
        <w:rPr>
          <w:rFonts w:ascii="Times New Roman" w:eastAsia="宋体" w:hAnsi="Times New Roman" w:cs="Times New Roman"/>
          <w:color w:val="000000"/>
          <w:kern w:val="0"/>
          <w:sz w:val="20"/>
          <w:szCs w:val="20"/>
          <w:lang w:val="en-GB"/>
        </w:rPr>
        <w:t xml:space="preserve"> HARQ-ACK sub-codebook for </w:t>
      </w:r>
      <w:r>
        <w:rPr>
          <w:rFonts w:ascii="Times New Roman" w:eastAsia="宋体" w:hAnsi="Times New Roman" w:cs="Times New Roman"/>
          <w:color w:val="000000"/>
          <w:kern w:val="0"/>
          <w:sz w:val="20"/>
          <w:szCs w:val="20"/>
          <w:lang w:val="en-GB"/>
        </w:rPr>
        <w:t>multicast for DG PDSCH,</w:t>
      </w:r>
      <w:r w:rsidRPr="00250AF8">
        <w:rPr>
          <w:rFonts w:ascii="Times New Roman" w:eastAsia="宋体" w:hAnsi="Times New Roman" w:cs="Times New Roman"/>
          <w:color w:val="000000"/>
          <w:kern w:val="0"/>
          <w:sz w:val="20"/>
          <w:szCs w:val="20"/>
          <w:lang w:val="en-GB"/>
        </w:rPr>
        <w:t xml:space="preserve"> </w:t>
      </w:r>
      <w:r>
        <w:rPr>
          <w:rFonts w:ascii="Times New Roman" w:eastAsia="宋体" w:hAnsi="Times New Roman" w:cs="Times New Roman"/>
          <w:color w:val="000000"/>
          <w:kern w:val="0"/>
          <w:sz w:val="20"/>
          <w:szCs w:val="20"/>
          <w:lang w:val="en-GB"/>
        </w:rPr>
        <w:t>HARQ-ACK sub-codebook for unicast for SPS PDSCH and HARQ-ACK sub-codebook for multicast for SPS PDSCH</w:t>
      </w:r>
      <w:r w:rsidR="00AE11BF">
        <w:rPr>
          <w:rFonts w:ascii="Times New Roman" w:eastAsia="宋体" w:hAnsi="Times New Roman" w:cs="Times New Roman"/>
          <w:color w:val="000000"/>
          <w:kern w:val="0"/>
          <w:sz w:val="20"/>
          <w:szCs w:val="20"/>
          <w:lang w:val="en-GB"/>
        </w:rPr>
        <w:t>.</w:t>
      </w:r>
    </w:p>
    <w:p w14:paraId="1201C7AF" w14:textId="544C7DB7" w:rsidR="00243B73" w:rsidRDefault="006256EA" w:rsidP="00987D41">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I</w:t>
      </w:r>
      <w:r w:rsidR="00250AF8">
        <w:rPr>
          <w:rFonts w:ascii="Times New Roman" w:eastAsia="宋体" w:hAnsi="Times New Roman" w:cs="Times New Roman"/>
          <w:color w:val="000000"/>
          <w:kern w:val="0"/>
          <w:sz w:val="20"/>
          <w:szCs w:val="20"/>
          <w:lang w:val="en-GB"/>
        </w:rPr>
        <w:t xml:space="preserve">n addition, it </w:t>
      </w:r>
      <w:r w:rsidR="00796970">
        <w:rPr>
          <w:rFonts w:ascii="Times New Roman" w:eastAsia="宋体" w:hAnsi="Times New Roman" w:cs="Times New Roman"/>
          <w:color w:val="000000"/>
          <w:kern w:val="0"/>
          <w:sz w:val="20"/>
          <w:szCs w:val="20"/>
          <w:lang w:val="en-GB"/>
        </w:rPr>
        <w:t>is suggested to support multiple g-RNTIs for multiple MBS services,</w:t>
      </w:r>
      <w:r w:rsidR="0017466A">
        <w:rPr>
          <w:rFonts w:ascii="Times New Roman" w:eastAsia="宋体" w:hAnsi="Times New Roman" w:cs="Times New Roman"/>
          <w:color w:val="000000"/>
          <w:kern w:val="0"/>
          <w:sz w:val="20"/>
          <w:szCs w:val="20"/>
          <w:lang w:val="en-GB"/>
        </w:rPr>
        <w:t xml:space="preserve"> then</w:t>
      </w:r>
      <w:r w:rsidR="00B706D0">
        <w:rPr>
          <w:rFonts w:ascii="Times New Roman" w:eastAsia="宋体" w:hAnsi="Times New Roman" w:cs="Times New Roman" w:hint="eastAsia"/>
          <w:color w:val="000000"/>
          <w:kern w:val="0"/>
          <w:sz w:val="20"/>
          <w:szCs w:val="20"/>
          <w:lang w:val="en-GB"/>
        </w:rPr>
        <w:t xml:space="preserve"> </w:t>
      </w:r>
      <w:r w:rsidR="00243B73" w:rsidRPr="00700AEB">
        <w:rPr>
          <w:rFonts w:ascii="Times New Roman" w:eastAsia="宋体" w:hAnsi="Times New Roman" w:cs="Times New Roman"/>
          <w:color w:val="000000"/>
          <w:kern w:val="0"/>
          <w:sz w:val="20"/>
          <w:szCs w:val="20"/>
          <w:lang w:val="en-GB"/>
        </w:rPr>
        <w:t xml:space="preserve">separate </w:t>
      </w:r>
      <w:r w:rsidR="00243B73" w:rsidRPr="00BA498E">
        <w:rPr>
          <w:rFonts w:ascii="Times New Roman" w:eastAsia="宋体" w:hAnsi="Times New Roman" w:cs="Times New Roman"/>
          <w:color w:val="000000"/>
          <w:kern w:val="0"/>
          <w:sz w:val="20"/>
          <w:szCs w:val="20"/>
          <w:lang w:val="en-GB"/>
        </w:rPr>
        <w:t>DAI</w:t>
      </w:r>
      <w:r w:rsidR="00243B73" w:rsidRPr="00D4586C">
        <w:rPr>
          <w:rFonts w:ascii="Times New Roman" w:eastAsia="宋体" w:hAnsi="Times New Roman" w:cs="Times New Roman"/>
          <w:color w:val="000000"/>
          <w:kern w:val="0"/>
          <w:sz w:val="20"/>
          <w:szCs w:val="20"/>
          <w:lang w:val="en-GB"/>
        </w:rPr>
        <w:t xml:space="preserve"> </w:t>
      </w:r>
      <w:r w:rsidR="00243B73" w:rsidRPr="00700AEB">
        <w:rPr>
          <w:rFonts w:ascii="Times New Roman" w:eastAsia="宋体" w:hAnsi="Times New Roman" w:cs="Times New Roman"/>
          <w:color w:val="000000"/>
          <w:kern w:val="0"/>
          <w:sz w:val="20"/>
          <w:szCs w:val="20"/>
          <w:lang w:val="en-GB"/>
        </w:rPr>
        <w:t>counting</w:t>
      </w:r>
      <w:r w:rsidR="00243B73">
        <w:rPr>
          <w:rFonts w:ascii="Times New Roman" w:eastAsia="宋体" w:hAnsi="Times New Roman" w:cs="Times New Roman"/>
          <w:color w:val="000000"/>
          <w:kern w:val="0"/>
          <w:sz w:val="20"/>
          <w:szCs w:val="20"/>
          <w:lang w:val="en-GB"/>
        </w:rPr>
        <w:t xml:space="preserve"> for different g-RNTI</w:t>
      </w:r>
      <w:r w:rsidR="00AC5CF0">
        <w:rPr>
          <w:rFonts w:ascii="Times New Roman" w:eastAsia="宋体" w:hAnsi="Times New Roman" w:cs="Times New Roman"/>
          <w:color w:val="000000"/>
          <w:kern w:val="0"/>
          <w:sz w:val="20"/>
          <w:szCs w:val="20"/>
          <w:lang w:val="en-GB"/>
        </w:rPr>
        <w:t>s</w:t>
      </w:r>
      <w:r w:rsidR="00243B73" w:rsidRPr="00700AEB">
        <w:rPr>
          <w:rFonts w:ascii="Times New Roman" w:eastAsia="宋体" w:hAnsi="Times New Roman" w:cs="Times New Roman"/>
          <w:color w:val="000000"/>
          <w:kern w:val="0"/>
          <w:sz w:val="20"/>
          <w:szCs w:val="20"/>
          <w:lang w:val="en-GB"/>
        </w:rPr>
        <w:t xml:space="preserve"> </w:t>
      </w:r>
      <w:r w:rsidR="00C1114A">
        <w:rPr>
          <w:rFonts w:ascii="Times New Roman" w:eastAsia="宋体" w:hAnsi="Times New Roman" w:cs="Times New Roman"/>
          <w:color w:val="000000"/>
          <w:kern w:val="0"/>
          <w:sz w:val="20"/>
          <w:szCs w:val="20"/>
          <w:lang w:val="en-GB"/>
        </w:rPr>
        <w:t>is</w:t>
      </w:r>
      <w:r w:rsidR="00243B73">
        <w:rPr>
          <w:rFonts w:ascii="Times New Roman" w:eastAsia="宋体" w:hAnsi="Times New Roman" w:cs="Times New Roman"/>
          <w:color w:val="000000"/>
          <w:kern w:val="0"/>
          <w:sz w:val="20"/>
          <w:szCs w:val="20"/>
          <w:lang w:val="en-GB"/>
        </w:rPr>
        <w:t xml:space="preserve"> </w:t>
      </w:r>
      <w:r w:rsidR="00243B73" w:rsidRPr="00700AEB">
        <w:rPr>
          <w:rFonts w:ascii="Times New Roman" w:eastAsia="宋体" w:hAnsi="Times New Roman" w:cs="Times New Roman"/>
          <w:color w:val="000000"/>
          <w:kern w:val="0"/>
          <w:sz w:val="20"/>
          <w:szCs w:val="20"/>
          <w:lang w:val="en-GB"/>
        </w:rPr>
        <w:t>needed</w:t>
      </w:r>
      <w:r w:rsidR="00243B73">
        <w:rPr>
          <w:rFonts w:ascii="Times New Roman" w:eastAsia="宋体" w:hAnsi="Times New Roman" w:cs="Times New Roman"/>
          <w:color w:val="000000"/>
          <w:kern w:val="0"/>
          <w:sz w:val="20"/>
          <w:szCs w:val="20"/>
          <w:lang w:val="en-GB"/>
        </w:rPr>
        <w:t xml:space="preserve"> considering that different UEs may be configured with different g-RNTIs</w:t>
      </w:r>
      <w:r w:rsidR="00B706D0">
        <w:rPr>
          <w:rFonts w:ascii="Times New Roman" w:eastAsia="宋体" w:hAnsi="Times New Roman" w:cs="Times New Roman"/>
          <w:color w:val="000000"/>
          <w:kern w:val="0"/>
          <w:sz w:val="20"/>
          <w:szCs w:val="20"/>
          <w:lang w:val="en-GB"/>
        </w:rPr>
        <w:t>, a</w:t>
      </w:r>
      <w:r w:rsidR="00B81FBF" w:rsidRPr="00993059">
        <w:rPr>
          <w:rFonts w:ascii="Times New Roman" w:eastAsia="宋体" w:hAnsi="Times New Roman" w:cs="Times New Roman"/>
          <w:color w:val="000000"/>
          <w:kern w:val="0"/>
          <w:sz w:val="20"/>
          <w:szCs w:val="20"/>
          <w:lang w:val="en-GB"/>
        </w:rPr>
        <w:t xml:space="preserve">nd </w:t>
      </w:r>
      <w:r w:rsidR="00B81FBF" w:rsidRPr="00AD3A81">
        <w:rPr>
          <w:rFonts w:ascii="Times" w:eastAsia="Times New Roman" w:hAnsi="Times" w:cs="Times New Roman"/>
          <w:kern w:val="0"/>
          <w:sz w:val="20"/>
          <w:szCs w:val="24"/>
          <w:lang w:val="en-GB"/>
        </w:rPr>
        <w:t>concatenating more than one Type-2 HARQ-ACK codebook for multicast should also be supported</w:t>
      </w:r>
      <w:r w:rsidR="00B706D0">
        <w:rPr>
          <w:rFonts w:ascii="Times" w:eastAsia="Times New Roman" w:hAnsi="Times" w:cs="Times New Roman"/>
          <w:kern w:val="0"/>
          <w:sz w:val="20"/>
          <w:szCs w:val="24"/>
          <w:lang w:val="en-GB"/>
        </w:rPr>
        <w:t xml:space="preserve">, the </w:t>
      </w:r>
      <w:r w:rsidR="00B706D0" w:rsidRPr="007A0AD2">
        <w:rPr>
          <w:rFonts w:ascii="Times" w:eastAsia="Times New Roman" w:hAnsi="Times" w:cs="Times New Roman"/>
          <w:kern w:val="0"/>
          <w:sz w:val="20"/>
          <w:szCs w:val="24"/>
          <w:lang w:val="en-GB"/>
        </w:rPr>
        <w:t>concatenat</w:t>
      </w:r>
      <w:r w:rsidR="00B706D0">
        <w:rPr>
          <w:rFonts w:ascii="Times" w:eastAsia="Times New Roman" w:hAnsi="Times" w:cs="Times New Roman"/>
          <w:kern w:val="0"/>
          <w:sz w:val="20"/>
          <w:szCs w:val="24"/>
          <w:lang w:val="en-GB"/>
        </w:rPr>
        <w:t>ion can be based on the value of g-RNTI.</w:t>
      </w:r>
    </w:p>
    <w:p w14:paraId="731B0DB2" w14:textId="77777777" w:rsidR="00EF7250" w:rsidRDefault="0017466A" w:rsidP="00EF7250">
      <w:pPr>
        <w:pStyle w:val="a3"/>
        <w:jc w:val="both"/>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If multicast scheduling is based on PTM scheme 2, then for type 2 HARQ-ACK codebook, the current mechanism can be reused. </w:t>
      </w:r>
    </w:p>
    <w:p w14:paraId="369A318B" w14:textId="4B3B061F" w:rsidR="00EF7250" w:rsidRPr="00987D41" w:rsidRDefault="00EF7250" w:rsidP="00EF7250">
      <w:pPr>
        <w:pStyle w:val="a3"/>
        <w:jc w:val="both"/>
        <w:rPr>
          <w:rFonts w:ascii="Times New Roman" w:eastAsia="宋体" w:hAnsi="Times New Roman" w:cs="Times New Roman"/>
          <w:b/>
          <w:color w:val="000000"/>
          <w:kern w:val="0"/>
          <w:sz w:val="20"/>
          <w:szCs w:val="20"/>
          <w:lang w:val="en-US" w:eastAsia="zh-CN"/>
        </w:rPr>
      </w:pPr>
      <w:bookmarkStart w:id="24" w:name="_Ref68092849"/>
      <w:r w:rsidRPr="00987D41">
        <w:rPr>
          <w:rFonts w:ascii="Times New Roman" w:eastAsia="宋体" w:hAnsi="Times New Roman" w:cs="Times New Roman"/>
          <w:b/>
          <w:color w:val="000000"/>
          <w:kern w:val="0"/>
          <w:sz w:val="20"/>
          <w:szCs w:val="20"/>
          <w:lang w:eastAsia="zh-CN"/>
        </w:rPr>
        <w:t xml:space="preserve">Proposal </w:t>
      </w:r>
      <w:r w:rsidRPr="00987D41">
        <w:rPr>
          <w:rFonts w:ascii="Times New Roman" w:eastAsia="宋体" w:hAnsi="Times New Roman" w:cs="Times New Roman"/>
          <w:b/>
          <w:color w:val="000000"/>
          <w:kern w:val="0"/>
          <w:sz w:val="20"/>
          <w:szCs w:val="20"/>
          <w:lang w:eastAsia="zh-CN"/>
        </w:rPr>
        <w:fldChar w:fldCharType="begin"/>
      </w:r>
      <w:r w:rsidRPr="00987D41">
        <w:rPr>
          <w:rFonts w:ascii="Times New Roman" w:eastAsia="宋体" w:hAnsi="Times New Roman" w:cs="Times New Roman"/>
          <w:b/>
          <w:color w:val="000000"/>
          <w:kern w:val="0"/>
          <w:sz w:val="20"/>
          <w:szCs w:val="20"/>
          <w:lang w:eastAsia="zh-CN"/>
        </w:rPr>
        <w:instrText xml:space="preserve"> SEQ Proposal \* ARABIC </w:instrText>
      </w:r>
      <w:r w:rsidRPr="00987D41">
        <w:rPr>
          <w:rFonts w:ascii="Times New Roman" w:eastAsia="宋体" w:hAnsi="Times New Roman" w:cs="Times New Roman"/>
          <w:b/>
          <w:color w:val="000000"/>
          <w:kern w:val="0"/>
          <w:sz w:val="20"/>
          <w:szCs w:val="20"/>
          <w:lang w:eastAsia="zh-CN"/>
        </w:rPr>
        <w:fldChar w:fldCharType="separate"/>
      </w:r>
      <w:r w:rsidR="008D61BB">
        <w:rPr>
          <w:rFonts w:ascii="Times New Roman" w:eastAsia="宋体" w:hAnsi="Times New Roman" w:cs="Times New Roman"/>
          <w:b/>
          <w:noProof/>
          <w:color w:val="000000"/>
          <w:kern w:val="0"/>
          <w:sz w:val="20"/>
          <w:szCs w:val="20"/>
          <w:lang w:eastAsia="zh-CN"/>
        </w:rPr>
        <w:t>7</w:t>
      </w:r>
      <w:r w:rsidRPr="00987D41">
        <w:rPr>
          <w:rFonts w:ascii="Times New Roman" w:eastAsia="宋体" w:hAnsi="Times New Roman" w:cs="Times New Roman"/>
          <w:b/>
          <w:color w:val="000000"/>
          <w:kern w:val="0"/>
          <w:sz w:val="20"/>
          <w:szCs w:val="20"/>
          <w:lang w:eastAsia="zh-CN"/>
        </w:rPr>
        <w:fldChar w:fldCharType="end"/>
      </w:r>
      <w:r w:rsidRPr="00B82D0C">
        <w:rPr>
          <w:rFonts w:ascii="Times New Roman" w:eastAsia="宋体" w:hAnsi="Times New Roman" w:cs="Times New Roman"/>
          <w:b/>
          <w:color w:val="000000"/>
          <w:kern w:val="0"/>
          <w:sz w:val="20"/>
          <w:szCs w:val="20"/>
          <w:lang w:eastAsia="zh-CN"/>
        </w:rPr>
        <w:t xml:space="preserve">: </w:t>
      </w:r>
      <w:r w:rsidRPr="00987D41">
        <w:rPr>
          <w:rFonts w:ascii="Times New Roman" w:eastAsia="宋体" w:hAnsi="Times New Roman" w:cs="Times New Roman"/>
          <w:b/>
          <w:color w:val="000000"/>
          <w:kern w:val="0"/>
          <w:sz w:val="20"/>
          <w:szCs w:val="20"/>
          <w:lang w:val="en-US" w:eastAsia="zh-CN"/>
        </w:rPr>
        <w:t>For ACK/NACK based HARQ-ACK feedback, for type</w:t>
      </w:r>
      <w:r>
        <w:rPr>
          <w:rFonts w:ascii="Times New Roman" w:eastAsia="宋体" w:hAnsi="Times New Roman" w:cs="Times New Roman"/>
          <w:b/>
          <w:color w:val="000000"/>
          <w:kern w:val="0"/>
          <w:sz w:val="20"/>
          <w:szCs w:val="20"/>
          <w:lang w:val="en-US" w:eastAsia="zh-CN"/>
        </w:rPr>
        <w:t xml:space="preserve"> 2</w:t>
      </w:r>
      <w:r w:rsidRPr="00987D41">
        <w:rPr>
          <w:rFonts w:ascii="Times New Roman" w:eastAsia="宋体" w:hAnsi="Times New Roman" w:cs="Times New Roman"/>
          <w:b/>
          <w:color w:val="000000"/>
          <w:kern w:val="0"/>
          <w:sz w:val="20"/>
          <w:szCs w:val="20"/>
          <w:lang w:val="en-US" w:eastAsia="zh-CN"/>
        </w:rPr>
        <w:t xml:space="preserve"> HARQ-ACK codebook for RRC_CONNECTED UEs receiving multicast.</w:t>
      </w:r>
      <w:bookmarkEnd w:id="24"/>
    </w:p>
    <w:p w14:paraId="546B842E" w14:textId="77777777" w:rsidR="00EF7250" w:rsidRDefault="00EF7250" w:rsidP="00EF7250">
      <w:pPr>
        <w:pStyle w:val="a3"/>
        <w:numPr>
          <w:ilvl w:val="0"/>
          <w:numId w:val="27"/>
        </w:numPr>
        <w:jc w:val="both"/>
        <w:rPr>
          <w:rFonts w:ascii="Times New Roman" w:eastAsia="宋体" w:hAnsi="Times New Roman" w:cs="Times New Roman"/>
          <w:b/>
          <w:color w:val="000000"/>
          <w:kern w:val="0"/>
          <w:sz w:val="20"/>
          <w:szCs w:val="20"/>
        </w:rPr>
      </w:pPr>
      <w:bookmarkStart w:id="25" w:name="_Hlk68092831"/>
      <w:r w:rsidRPr="00D03196">
        <w:rPr>
          <w:rFonts w:ascii="Times New Roman" w:eastAsia="宋体" w:hAnsi="Times New Roman" w:cs="Times New Roman"/>
          <w:b/>
          <w:color w:val="000000"/>
          <w:kern w:val="0"/>
          <w:sz w:val="20"/>
          <w:szCs w:val="20"/>
        </w:rPr>
        <w:t xml:space="preserve">If </w:t>
      </w:r>
      <w:r>
        <w:rPr>
          <w:rFonts w:ascii="Times New Roman" w:eastAsia="宋体" w:hAnsi="Times New Roman" w:cs="Times New Roman"/>
          <w:b/>
          <w:color w:val="000000"/>
          <w:kern w:val="0"/>
          <w:sz w:val="20"/>
          <w:szCs w:val="20"/>
        </w:rPr>
        <w:t>UE is configured with multiple g-RNTIs</w:t>
      </w:r>
    </w:p>
    <w:p w14:paraId="51F915AA" w14:textId="77777777" w:rsidR="00A858BD" w:rsidRDefault="00EF7250" w:rsidP="00EF7250">
      <w:pPr>
        <w:pStyle w:val="a3"/>
        <w:numPr>
          <w:ilvl w:val="1"/>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lastRenderedPageBreak/>
        <w:t>If PTM transmission scheme 1 is used for group-common PDSCH, separate DAI counting for different g-RNTIs is used.</w:t>
      </w:r>
    </w:p>
    <w:p w14:paraId="3BBAABA8" w14:textId="743FA475" w:rsidR="00EF7250" w:rsidRDefault="00A858BD" w:rsidP="008C1909">
      <w:pPr>
        <w:pStyle w:val="a3"/>
        <w:numPr>
          <w:ilvl w:val="2"/>
          <w:numId w:val="27"/>
        </w:numPr>
        <w:jc w:val="both"/>
        <w:rPr>
          <w:rFonts w:ascii="Times New Roman" w:eastAsia="宋体" w:hAnsi="Times New Roman" w:cs="Times New Roman"/>
          <w:b/>
          <w:color w:val="000000"/>
          <w:kern w:val="0"/>
          <w:sz w:val="20"/>
          <w:szCs w:val="20"/>
        </w:rPr>
      </w:pPr>
      <w:r w:rsidRPr="00A858BD">
        <w:t xml:space="preserve"> </w:t>
      </w:r>
      <w:r>
        <w:rPr>
          <w:rFonts w:ascii="Times New Roman" w:eastAsia="宋体" w:hAnsi="Times New Roman" w:cs="Times New Roman"/>
          <w:b/>
          <w:color w:val="000000"/>
          <w:kern w:val="0"/>
          <w:sz w:val="20"/>
          <w:szCs w:val="20"/>
        </w:rPr>
        <w:t>C</w:t>
      </w:r>
      <w:r w:rsidRPr="00A858BD">
        <w:rPr>
          <w:rFonts w:ascii="Times New Roman" w:eastAsia="宋体" w:hAnsi="Times New Roman" w:cs="Times New Roman"/>
          <w:b/>
          <w:color w:val="000000"/>
          <w:kern w:val="0"/>
          <w:sz w:val="20"/>
          <w:szCs w:val="20"/>
        </w:rPr>
        <w:t>oncatenating more than one Type-2 HARQ-ACK codebook for multicast</w:t>
      </w:r>
      <w:r>
        <w:rPr>
          <w:rFonts w:ascii="Times New Roman" w:eastAsia="宋体" w:hAnsi="Times New Roman" w:cs="Times New Roman"/>
          <w:b/>
          <w:color w:val="000000"/>
          <w:kern w:val="0"/>
          <w:sz w:val="20"/>
          <w:szCs w:val="20"/>
        </w:rPr>
        <w:t xml:space="preserve"> </w:t>
      </w:r>
      <w:r>
        <w:rPr>
          <w:rFonts w:ascii="Times New Roman" w:eastAsia="宋体" w:hAnsi="Times New Roman" w:cs="Times New Roman" w:hint="eastAsia"/>
          <w:b/>
          <w:color w:val="000000"/>
          <w:kern w:val="0"/>
          <w:sz w:val="20"/>
          <w:szCs w:val="20"/>
          <w:lang w:eastAsia="zh-CN"/>
        </w:rPr>
        <w:t>is</w:t>
      </w:r>
      <w:r>
        <w:rPr>
          <w:rFonts w:ascii="Times New Roman" w:eastAsia="宋体" w:hAnsi="Times New Roman" w:cs="Times New Roman"/>
          <w:b/>
          <w:color w:val="000000"/>
          <w:kern w:val="0"/>
          <w:sz w:val="20"/>
          <w:szCs w:val="20"/>
          <w:lang w:eastAsia="zh-CN"/>
        </w:rPr>
        <w:t xml:space="preserve"> supported.</w:t>
      </w:r>
    </w:p>
    <w:p w14:paraId="035828CC" w14:textId="270B4E47" w:rsidR="00EF7250" w:rsidRPr="00987D41" w:rsidRDefault="00EF7250" w:rsidP="00EF7250">
      <w:pPr>
        <w:pStyle w:val="a3"/>
        <w:numPr>
          <w:ilvl w:val="0"/>
          <w:numId w:val="27"/>
        </w:numPr>
        <w:jc w:val="both"/>
        <w:rPr>
          <w:rFonts w:ascii="Times New Roman" w:eastAsia="宋体" w:hAnsi="Times New Roman" w:cs="Times New Roman"/>
          <w:b/>
          <w:color w:val="000000"/>
          <w:kern w:val="0"/>
          <w:sz w:val="20"/>
          <w:szCs w:val="20"/>
          <w:lang w:eastAsia="zh-CN"/>
        </w:rPr>
      </w:pPr>
      <w:r>
        <w:rPr>
          <w:rFonts w:ascii="Times New Roman" w:eastAsia="宋体" w:hAnsi="Times New Roman" w:cs="Times New Roman"/>
          <w:b/>
          <w:color w:val="000000"/>
          <w:kern w:val="0"/>
          <w:sz w:val="20"/>
          <w:szCs w:val="20"/>
        </w:rPr>
        <w:t xml:space="preserve">If PTM transmission scheme 2 is used for group-common PDSCH, </w:t>
      </w:r>
      <w:r w:rsidRPr="00D03196">
        <w:rPr>
          <w:rFonts w:ascii="Times New Roman" w:eastAsia="宋体" w:hAnsi="Times New Roman" w:cs="Times New Roman"/>
          <w:b/>
          <w:color w:val="000000"/>
          <w:kern w:val="0"/>
          <w:sz w:val="20"/>
          <w:szCs w:val="20"/>
          <w:lang w:eastAsia="zh-CN"/>
        </w:rPr>
        <w:t xml:space="preserve">the existing mechanism </w:t>
      </w:r>
      <w:r>
        <w:rPr>
          <w:rFonts w:ascii="Times New Roman" w:eastAsia="宋体" w:hAnsi="Times New Roman" w:cs="Times New Roman"/>
          <w:b/>
          <w:color w:val="000000"/>
          <w:kern w:val="0"/>
          <w:sz w:val="20"/>
          <w:szCs w:val="20"/>
          <w:lang w:eastAsia="zh-CN"/>
        </w:rPr>
        <w:t>can be reused to</w:t>
      </w:r>
      <w:r w:rsidRPr="00D03196">
        <w:rPr>
          <w:rFonts w:ascii="Times New Roman" w:eastAsia="宋体" w:hAnsi="Times New Roman" w:cs="Times New Roman"/>
          <w:b/>
          <w:color w:val="000000"/>
          <w:kern w:val="0"/>
          <w:sz w:val="20"/>
          <w:szCs w:val="20"/>
          <w:lang w:eastAsia="zh-CN"/>
        </w:rPr>
        <w:t xml:space="preserve"> construct a HARQ-ACK codebook for</w:t>
      </w:r>
      <w:r>
        <w:rPr>
          <w:rFonts w:ascii="Times New Roman" w:eastAsia="宋体" w:hAnsi="Times New Roman" w:cs="Times New Roman"/>
          <w:b/>
          <w:color w:val="000000"/>
          <w:kern w:val="0"/>
          <w:sz w:val="20"/>
          <w:szCs w:val="20"/>
          <w:lang w:eastAsia="zh-CN"/>
        </w:rPr>
        <w:t xml:space="preserve"> different PDSCHs</w:t>
      </w:r>
      <w:r w:rsidRPr="00D03196">
        <w:rPr>
          <w:rFonts w:ascii="Times New Roman" w:eastAsia="宋体" w:hAnsi="Times New Roman" w:cs="Times New Roman"/>
          <w:b/>
          <w:color w:val="000000"/>
          <w:kern w:val="0"/>
          <w:sz w:val="20"/>
          <w:szCs w:val="20"/>
          <w:lang w:eastAsia="zh-CN"/>
        </w:rPr>
        <w:t>.</w:t>
      </w:r>
    </w:p>
    <w:bookmarkEnd w:id="25"/>
    <w:p w14:paraId="694F1D8A" w14:textId="5CA5D8FB" w:rsidR="00C5283C" w:rsidRDefault="00C5283C">
      <w:pPr>
        <w:widowControl/>
        <w:numPr>
          <w:ilvl w:val="0"/>
          <w:numId w:val="8"/>
        </w:numPr>
        <w:spacing w:after="120"/>
        <w:jc w:val="left"/>
        <w:rPr>
          <w:rFonts w:ascii="Times New Roman" w:eastAsia="宋体" w:hAnsi="Times New Roman" w:cs="Times New Roman"/>
          <w:b/>
          <w:color w:val="000000"/>
          <w:kern w:val="0"/>
          <w:sz w:val="20"/>
          <w:szCs w:val="20"/>
          <w:u w:val="single"/>
          <w:lang w:val="en-GB"/>
        </w:rPr>
      </w:pPr>
      <w:r w:rsidRPr="00C5283C">
        <w:rPr>
          <w:rFonts w:ascii="Times New Roman" w:eastAsia="宋体" w:hAnsi="Times New Roman" w:cs="Times New Roman"/>
          <w:b/>
          <w:color w:val="000000"/>
          <w:kern w:val="0"/>
          <w:sz w:val="20"/>
          <w:szCs w:val="20"/>
          <w:u w:val="single"/>
          <w:lang w:val="en-GB"/>
        </w:rPr>
        <w:t xml:space="preserve">Multiplexing/prioritization for </w:t>
      </w:r>
      <w:bookmarkStart w:id="26" w:name="_Hlk47364568"/>
      <w:r w:rsidR="00221780" w:rsidRPr="00C5283C">
        <w:rPr>
          <w:rFonts w:ascii="Times New Roman" w:eastAsia="宋体" w:hAnsi="Times New Roman" w:cs="Times New Roman"/>
          <w:b/>
          <w:color w:val="000000"/>
          <w:kern w:val="0"/>
          <w:sz w:val="20"/>
          <w:szCs w:val="20"/>
          <w:u w:val="single"/>
          <w:lang w:val="en-GB"/>
        </w:rPr>
        <w:t xml:space="preserve">HARQ-ACK for </w:t>
      </w:r>
      <w:r w:rsidR="0016262B" w:rsidRPr="00C5283C">
        <w:rPr>
          <w:rFonts w:ascii="Times New Roman" w:eastAsia="宋体" w:hAnsi="Times New Roman" w:cs="Times New Roman"/>
          <w:b/>
          <w:color w:val="000000"/>
          <w:kern w:val="0"/>
          <w:sz w:val="20"/>
          <w:szCs w:val="20"/>
          <w:u w:val="single"/>
          <w:lang w:val="en-GB"/>
        </w:rPr>
        <w:t>multicast</w:t>
      </w:r>
      <w:r w:rsidR="00221780" w:rsidRPr="00C5283C">
        <w:rPr>
          <w:rFonts w:ascii="Times New Roman" w:eastAsia="宋体" w:hAnsi="Times New Roman" w:cs="Times New Roman"/>
          <w:b/>
          <w:color w:val="000000"/>
          <w:kern w:val="0"/>
          <w:sz w:val="20"/>
          <w:szCs w:val="20"/>
          <w:u w:val="single"/>
          <w:lang w:val="en-GB"/>
        </w:rPr>
        <w:t xml:space="preserve"> unicast</w:t>
      </w:r>
      <w:bookmarkEnd w:id="26"/>
    </w:p>
    <w:p w14:paraId="6C8A07F7" w14:textId="25A99047" w:rsidR="000439AC" w:rsidRPr="00C5283C" w:rsidRDefault="003D5D74">
      <w:pPr>
        <w:widowControl/>
        <w:spacing w:after="120"/>
        <w:rPr>
          <w:rFonts w:ascii="Times New Roman" w:eastAsia="宋体" w:hAnsi="Times New Roman" w:cs="Times New Roman"/>
          <w:color w:val="000000"/>
          <w:kern w:val="0"/>
          <w:sz w:val="20"/>
          <w:szCs w:val="20"/>
          <w:lang w:val="en-GB"/>
        </w:rPr>
      </w:pPr>
      <w:r w:rsidRPr="00C5283C">
        <w:rPr>
          <w:rFonts w:ascii="Times New Roman" w:eastAsia="宋体" w:hAnsi="Times New Roman" w:cs="Times New Roman"/>
          <w:color w:val="000000"/>
          <w:kern w:val="0"/>
          <w:sz w:val="20"/>
          <w:szCs w:val="20"/>
          <w:lang w:val="en-GB"/>
        </w:rPr>
        <w:t>In NR</w:t>
      </w:r>
      <w:r w:rsidR="008D5AE0" w:rsidRPr="00C5283C">
        <w:rPr>
          <w:rFonts w:ascii="Times New Roman" w:eastAsia="宋体" w:hAnsi="Times New Roman" w:cs="Times New Roman"/>
          <w:color w:val="000000"/>
          <w:kern w:val="0"/>
          <w:sz w:val="20"/>
          <w:szCs w:val="20"/>
          <w:lang w:val="en-GB"/>
        </w:rPr>
        <w:t xml:space="preserve"> Rel-15</w:t>
      </w:r>
      <w:r w:rsidRPr="00C5283C">
        <w:rPr>
          <w:rFonts w:ascii="Times New Roman" w:eastAsia="宋体" w:hAnsi="Times New Roman" w:cs="Times New Roman"/>
          <w:color w:val="000000"/>
          <w:kern w:val="0"/>
          <w:sz w:val="20"/>
          <w:szCs w:val="20"/>
          <w:lang w:val="en-GB"/>
        </w:rPr>
        <w:t xml:space="preserve">, a UE will construct one HARQ-ACK codebook in one slot if multiple unicast PDSCHs are scheduled to be </w:t>
      </w:r>
      <w:r w:rsidR="002866F9" w:rsidRPr="00C5283C">
        <w:rPr>
          <w:rFonts w:ascii="Times New Roman" w:eastAsia="宋体" w:hAnsi="Times New Roman" w:cs="Times New Roman"/>
          <w:color w:val="000000"/>
          <w:kern w:val="0"/>
          <w:sz w:val="20"/>
          <w:szCs w:val="20"/>
          <w:lang w:val="en-GB"/>
        </w:rPr>
        <w:t>transmitted</w:t>
      </w:r>
      <w:r w:rsidRPr="00C5283C">
        <w:rPr>
          <w:rFonts w:ascii="Times New Roman" w:eastAsia="宋体" w:hAnsi="Times New Roman" w:cs="Times New Roman"/>
          <w:color w:val="000000"/>
          <w:kern w:val="0"/>
          <w:sz w:val="20"/>
          <w:szCs w:val="20"/>
          <w:lang w:val="en-GB"/>
        </w:rPr>
        <w:t xml:space="preserve"> in the same slot</w:t>
      </w:r>
      <w:r w:rsidR="00BC2022" w:rsidRPr="00C5283C">
        <w:rPr>
          <w:rFonts w:ascii="Times New Roman" w:eastAsia="宋体" w:hAnsi="Times New Roman" w:cs="Times New Roman"/>
          <w:color w:val="000000"/>
          <w:kern w:val="0"/>
          <w:sz w:val="20"/>
          <w:szCs w:val="20"/>
          <w:lang w:val="en-GB"/>
        </w:rPr>
        <w:t xml:space="preserve">, and </w:t>
      </w:r>
      <w:r w:rsidR="00954847" w:rsidRPr="00C5283C">
        <w:rPr>
          <w:rFonts w:ascii="Times New Roman" w:eastAsia="宋体" w:hAnsi="Times New Roman" w:cs="Times New Roman"/>
          <w:color w:val="000000"/>
          <w:kern w:val="0"/>
          <w:sz w:val="20"/>
          <w:szCs w:val="20"/>
          <w:lang w:val="en-GB"/>
        </w:rPr>
        <w:t xml:space="preserve">the UE would </w:t>
      </w:r>
      <w:r w:rsidR="00BC2022" w:rsidRPr="00C5283C">
        <w:rPr>
          <w:rFonts w:ascii="Times New Roman" w:eastAsia="宋体" w:hAnsi="Times New Roman" w:cs="Times New Roman"/>
          <w:color w:val="000000"/>
          <w:kern w:val="0"/>
          <w:sz w:val="20"/>
          <w:szCs w:val="20"/>
          <w:lang w:val="en-GB"/>
        </w:rPr>
        <w:t>transmit the HARQ-ACK codebook on one PUCCH</w:t>
      </w:r>
      <w:r w:rsidR="00784701" w:rsidRPr="00C5283C">
        <w:rPr>
          <w:rFonts w:ascii="Times New Roman" w:eastAsia="宋体" w:hAnsi="Times New Roman" w:cs="Times New Roman"/>
          <w:color w:val="000000"/>
          <w:kern w:val="0"/>
          <w:sz w:val="20"/>
          <w:szCs w:val="20"/>
          <w:lang w:val="en-GB"/>
        </w:rPr>
        <w:t xml:space="preserve"> determined based on the HARQ-ACK payload and PRI </w:t>
      </w:r>
      <w:r w:rsidR="00D52B69" w:rsidRPr="00C5283C">
        <w:rPr>
          <w:rFonts w:ascii="Times New Roman" w:eastAsia="宋体" w:hAnsi="Times New Roman" w:cs="Times New Roman"/>
          <w:color w:val="000000"/>
          <w:kern w:val="0"/>
          <w:sz w:val="20"/>
          <w:szCs w:val="20"/>
          <w:lang w:val="en-GB"/>
        </w:rPr>
        <w:t xml:space="preserve">indicated by </w:t>
      </w:r>
      <w:r w:rsidR="00784701" w:rsidRPr="00C5283C">
        <w:rPr>
          <w:rFonts w:ascii="Times New Roman" w:eastAsia="宋体" w:hAnsi="Times New Roman" w:cs="Times New Roman"/>
          <w:color w:val="000000"/>
          <w:kern w:val="0"/>
          <w:sz w:val="20"/>
          <w:szCs w:val="20"/>
          <w:lang w:val="en-GB"/>
        </w:rPr>
        <w:t>the last DCI</w:t>
      </w:r>
      <w:r w:rsidR="00BC2022" w:rsidRPr="00C5283C">
        <w:rPr>
          <w:rFonts w:ascii="Times New Roman" w:eastAsia="宋体" w:hAnsi="Times New Roman" w:cs="Times New Roman"/>
          <w:color w:val="000000"/>
          <w:kern w:val="0"/>
          <w:sz w:val="20"/>
          <w:szCs w:val="20"/>
          <w:lang w:val="en-GB"/>
        </w:rPr>
        <w:t>.</w:t>
      </w:r>
      <w:r w:rsidR="008D5AE0" w:rsidRPr="00C5283C">
        <w:rPr>
          <w:rFonts w:ascii="Times New Roman" w:eastAsia="宋体" w:hAnsi="Times New Roman" w:cs="Times New Roman"/>
          <w:color w:val="000000"/>
          <w:kern w:val="0"/>
          <w:sz w:val="20"/>
          <w:szCs w:val="20"/>
          <w:lang w:val="en-GB"/>
        </w:rPr>
        <w:t xml:space="preserve"> In NR Rel-16, two simultaneous HARQ-ACK codebooks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 xml:space="preserve"> in one slot i</w:t>
      </w:r>
      <w:r w:rsidR="005B4D05" w:rsidRPr="00C5283C">
        <w:rPr>
          <w:rFonts w:ascii="Times New Roman" w:eastAsia="宋体" w:hAnsi="Times New Roman" w:cs="Times New Roman"/>
          <w:color w:val="000000"/>
          <w:kern w:val="0"/>
          <w:sz w:val="20"/>
          <w:szCs w:val="20"/>
          <w:lang w:val="en-GB"/>
        </w:rPr>
        <w:t xml:space="preserve">s </w:t>
      </w:r>
      <w:r w:rsidR="008D5AE0" w:rsidRPr="00C5283C">
        <w:rPr>
          <w:rFonts w:ascii="Times New Roman" w:eastAsia="宋体" w:hAnsi="Times New Roman" w:cs="Times New Roman"/>
          <w:color w:val="000000"/>
          <w:kern w:val="0"/>
          <w:sz w:val="20"/>
          <w:szCs w:val="20"/>
          <w:lang w:val="en-GB"/>
        </w:rPr>
        <w:t xml:space="preserve">supported, and a UE separately constructs the HARQ-ACK codebook for URLLC and </w:t>
      </w:r>
      <w:proofErr w:type="spellStart"/>
      <w:r w:rsidR="008D5AE0" w:rsidRPr="00C5283C">
        <w:rPr>
          <w:rFonts w:ascii="Times New Roman" w:eastAsia="宋体" w:hAnsi="Times New Roman" w:cs="Times New Roman"/>
          <w:color w:val="000000"/>
          <w:kern w:val="0"/>
          <w:sz w:val="20"/>
          <w:szCs w:val="20"/>
          <w:lang w:val="en-GB"/>
        </w:rPr>
        <w:t>eMBB</w:t>
      </w:r>
      <w:proofErr w:type="spellEnd"/>
      <w:r w:rsidR="008D5AE0" w:rsidRPr="00C5283C">
        <w:rPr>
          <w:rFonts w:ascii="Times New Roman" w:eastAsia="宋体" w:hAnsi="Times New Roman" w:cs="Times New Roman"/>
          <w:color w:val="000000"/>
          <w:kern w:val="0"/>
          <w:sz w:val="20"/>
          <w:szCs w:val="20"/>
          <w:lang w:val="en-GB"/>
        </w:rPr>
        <w:t>,</w:t>
      </w:r>
      <w:r w:rsidR="00BC2022" w:rsidRPr="00C5283C">
        <w:rPr>
          <w:rFonts w:ascii="Times New Roman" w:eastAsia="宋体" w:hAnsi="Times New Roman" w:cs="Times New Roman"/>
          <w:color w:val="000000"/>
          <w:kern w:val="0"/>
          <w:sz w:val="20"/>
          <w:szCs w:val="20"/>
          <w:lang w:val="en-GB"/>
        </w:rPr>
        <w:t xml:space="preserve"> </w:t>
      </w:r>
      <w:r w:rsidR="008D5AE0" w:rsidRPr="00C5283C">
        <w:rPr>
          <w:rFonts w:ascii="Times New Roman" w:eastAsia="宋体" w:hAnsi="Times New Roman" w:cs="Times New Roman"/>
          <w:color w:val="000000"/>
          <w:kern w:val="0"/>
          <w:sz w:val="20"/>
          <w:szCs w:val="20"/>
          <w:lang w:val="en-GB"/>
        </w:rPr>
        <w:t>and transmits two PUCCHs with HARQ-ACK in a slot if they are not overlapped</w:t>
      </w:r>
      <w:r w:rsidR="005B4D05" w:rsidRPr="00C5283C">
        <w:rPr>
          <w:rFonts w:ascii="Times New Roman" w:eastAsia="宋体" w:hAnsi="Times New Roman" w:cs="Times New Roman"/>
          <w:color w:val="000000"/>
          <w:kern w:val="0"/>
          <w:sz w:val="20"/>
          <w:szCs w:val="20"/>
          <w:lang w:val="en-GB"/>
        </w:rPr>
        <w:t>.</w:t>
      </w:r>
      <w:r w:rsidR="000439AC" w:rsidRPr="00C5283C">
        <w:rPr>
          <w:rFonts w:ascii="Times New Roman" w:eastAsia="宋体" w:hAnsi="Times New Roman" w:cs="Times New Roman"/>
          <w:color w:val="000000"/>
          <w:kern w:val="0"/>
          <w:sz w:val="20"/>
          <w:szCs w:val="20"/>
          <w:lang w:val="en-GB"/>
        </w:rPr>
        <w:t xml:space="preserve">  </w:t>
      </w:r>
    </w:p>
    <w:p w14:paraId="68FC9682" w14:textId="35940D8A" w:rsidR="004666E1" w:rsidRPr="00AD3A81" w:rsidRDefault="005B4D05" w:rsidP="00AD3A81">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 xml:space="preserve">It was agreed that </w:t>
      </w:r>
      <w:r w:rsidR="004666E1" w:rsidRPr="00AD3A81">
        <w:rPr>
          <w:rFonts w:ascii="Times New Roman" w:eastAsia="宋体" w:hAnsi="Times New Roman" w:cs="Times New Roman"/>
          <w:color w:val="000000"/>
          <w:kern w:val="0"/>
          <w:sz w:val="20"/>
          <w:szCs w:val="20"/>
          <w:lang w:val="en-GB"/>
        </w:rPr>
        <w:t>for the cases of HARQ-ACK feedback (at least for ACK/NACK based feedback) is available for multicast and unicast for a given UE receiving multicast, for determining the PUCCH resource,</w:t>
      </w:r>
      <w:r w:rsidR="004666E1">
        <w:rPr>
          <w:rFonts w:ascii="Times New Roman" w:eastAsia="宋体" w:hAnsi="Times New Roman" w:cs="Times New Roman" w:hint="eastAsia"/>
          <w:color w:val="000000"/>
          <w:kern w:val="0"/>
          <w:sz w:val="20"/>
          <w:szCs w:val="20"/>
          <w:lang w:val="en-GB"/>
        </w:rPr>
        <w:t xml:space="preserve"> </w:t>
      </w:r>
      <w:r w:rsidR="004666E1">
        <w:rPr>
          <w:rFonts w:ascii="Times New Roman" w:eastAsia="宋体" w:hAnsi="Times New Roman" w:cs="Times New Roman"/>
          <w:color w:val="000000"/>
          <w:kern w:val="0"/>
          <w:sz w:val="20"/>
          <w:szCs w:val="20"/>
          <w:lang w:val="en-GB"/>
        </w:rPr>
        <w:t>s</w:t>
      </w:r>
      <w:r w:rsidR="004666E1" w:rsidRPr="00AD3A81">
        <w:rPr>
          <w:rFonts w:ascii="Times New Roman" w:eastAsia="宋体" w:hAnsi="Times New Roman" w:cs="Times New Roman"/>
          <w:color w:val="000000"/>
          <w:kern w:val="0"/>
          <w:sz w:val="20"/>
          <w:szCs w:val="20"/>
          <w:lang w:val="en-GB"/>
        </w:rPr>
        <w:t xml:space="preserve">upport multiplexing for the same priority and prioritizing for different priorities at least when the corresponding PUCCH resources overlap in time in a slot. </w:t>
      </w:r>
      <w:r w:rsidR="004666E1">
        <w:rPr>
          <w:rFonts w:ascii="Times New Roman" w:eastAsia="宋体" w:hAnsi="Times New Roman" w:cs="Times New Roman"/>
          <w:color w:val="000000"/>
          <w:kern w:val="0"/>
          <w:sz w:val="20"/>
          <w:szCs w:val="20"/>
          <w:lang w:val="en-GB"/>
        </w:rPr>
        <w:t>This is similar to the multiplexing/prioritization in NR Rel-16 for the PUCCHs with the same priority and different priorities. In NR Rel-16, when a UE supports two HARQ-ACK codebooks, it</w:t>
      </w:r>
      <w:r w:rsidR="00D20BC1">
        <w:rPr>
          <w:rFonts w:ascii="Times New Roman" w:eastAsia="宋体" w:hAnsi="Times New Roman" w:cs="Times New Roman"/>
          <w:color w:val="000000"/>
          <w:kern w:val="0"/>
          <w:sz w:val="20"/>
          <w:szCs w:val="20"/>
          <w:lang w:val="en-GB"/>
        </w:rPr>
        <w:t xml:space="preserve"> will support the multiplexing/prioritization. Similarly, it can be when a UE supports simultaneous unicast and multicast, the UE supports </w:t>
      </w:r>
      <w:r w:rsidR="00D20BC1" w:rsidRPr="00D20BC1">
        <w:rPr>
          <w:rFonts w:ascii="Times New Roman" w:eastAsia="宋体" w:hAnsi="Times New Roman" w:cs="Times New Roman"/>
          <w:color w:val="000000"/>
          <w:kern w:val="0"/>
          <w:sz w:val="20"/>
          <w:szCs w:val="20"/>
          <w:lang w:val="en-GB"/>
        </w:rPr>
        <w:t>multiplexing for the same priority and prioritizing for different priorities</w:t>
      </w:r>
      <w:r w:rsidR="00D20BC1">
        <w:rPr>
          <w:rFonts w:ascii="Times New Roman" w:eastAsia="宋体" w:hAnsi="Times New Roman" w:cs="Times New Roman"/>
          <w:color w:val="000000"/>
          <w:kern w:val="0"/>
          <w:sz w:val="20"/>
          <w:szCs w:val="20"/>
          <w:lang w:val="en-GB"/>
        </w:rPr>
        <w:t>, and no separate UE capability is needed. Or we can discuss how to define UE capability in the UE feature discussion.</w:t>
      </w:r>
    </w:p>
    <w:p w14:paraId="085FE164" w14:textId="270EB170" w:rsidR="00954027" w:rsidRDefault="00D440DA" w:rsidP="00954027">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For</w:t>
      </w:r>
      <w:r w:rsidR="00753D6C" w:rsidRPr="00AD3A81">
        <w:rPr>
          <w:rFonts w:ascii="Times New Roman" w:eastAsia="宋体" w:hAnsi="Times New Roman" w:cs="Times New Roman"/>
          <w:color w:val="000000"/>
          <w:kern w:val="0"/>
          <w:sz w:val="20"/>
          <w:szCs w:val="20"/>
          <w:lang w:val="en-GB"/>
        </w:rPr>
        <w:t xml:space="preserve"> the determination of PUCCH</w:t>
      </w:r>
      <w:r w:rsidRPr="00AD3A81">
        <w:rPr>
          <w:rFonts w:ascii="Times New Roman" w:eastAsia="宋体" w:hAnsi="Times New Roman" w:cs="Times New Roman"/>
          <w:color w:val="000000"/>
          <w:kern w:val="0"/>
          <w:sz w:val="20"/>
          <w:szCs w:val="20"/>
          <w:lang w:val="en-GB"/>
        </w:rPr>
        <w:t xml:space="preserve"> resource</w:t>
      </w:r>
      <w:r w:rsidR="00753D6C" w:rsidRPr="00AD3A81">
        <w:rPr>
          <w:rFonts w:ascii="Times New Roman" w:eastAsia="宋体" w:hAnsi="Times New Roman" w:cs="Times New Roman"/>
          <w:color w:val="000000"/>
          <w:kern w:val="0"/>
          <w:sz w:val="20"/>
          <w:szCs w:val="20"/>
          <w:lang w:val="en-GB"/>
        </w:rPr>
        <w:t xml:space="preserve">, </w:t>
      </w:r>
      <w:r w:rsidR="00C13B60">
        <w:rPr>
          <w:rFonts w:ascii="Times New Roman" w:eastAsia="宋体" w:hAnsi="Times New Roman" w:cs="Times New Roman"/>
          <w:color w:val="000000"/>
          <w:kern w:val="0"/>
          <w:sz w:val="20"/>
          <w:szCs w:val="20"/>
          <w:lang w:val="en-GB"/>
        </w:rPr>
        <w:t xml:space="preserve">when HARQ-ACK for unicast multicast are multiplexed into one PUCCH, </w:t>
      </w:r>
      <w:r w:rsidR="00753D6C" w:rsidRPr="00AD3A81">
        <w:rPr>
          <w:rFonts w:ascii="Times New Roman" w:eastAsia="宋体" w:hAnsi="Times New Roman" w:cs="Times New Roman"/>
          <w:color w:val="000000"/>
          <w:kern w:val="0"/>
          <w:sz w:val="20"/>
          <w:szCs w:val="20"/>
          <w:lang w:val="en-GB"/>
        </w:rPr>
        <w:t xml:space="preserve">it is possible that the DCI for </w:t>
      </w:r>
      <w:r w:rsidR="0016262B" w:rsidRPr="00AD3A81">
        <w:rPr>
          <w:rFonts w:ascii="Times New Roman" w:eastAsia="宋体" w:hAnsi="Times New Roman" w:cs="Times New Roman"/>
          <w:color w:val="000000"/>
          <w:kern w:val="0"/>
          <w:sz w:val="20"/>
          <w:szCs w:val="20"/>
          <w:lang w:val="en-GB"/>
        </w:rPr>
        <w:t>multicast</w:t>
      </w:r>
      <w:r w:rsidR="00753D6C" w:rsidRPr="00AD3A81">
        <w:rPr>
          <w:rFonts w:ascii="Times New Roman" w:eastAsia="宋体" w:hAnsi="Times New Roman" w:cs="Times New Roman"/>
          <w:color w:val="000000"/>
          <w:kern w:val="0"/>
          <w:sz w:val="20"/>
          <w:szCs w:val="20"/>
          <w:lang w:val="en-GB"/>
        </w:rPr>
        <w:t xml:space="preserve"> PDSCH is the last DCI</w:t>
      </w:r>
      <w:r w:rsidR="009D3AD2">
        <w:rPr>
          <w:rFonts w:ascii="Times New Roman" w:eastAsia="宋体" w:hAnsi="Times New Roman" w:cs="Times New Roman"/>
          <w:color w:val="000000"/>
          <w:kern w:val="0"/>
          <w:sz w:val="20"/>
          <w:szCs w:val="20"/>
          <w:lang w:val="en-GB"/>
        </w:rPr>
        <w:t>. Considering that DCI for multicast is group-common and it is not flexible to indicate UE-specific PUCCH resource, i</w:t>
      </w:r>
      <w:r w:rsidR="00C13B60">
        <w:rPr>
          <w:rFonts w:ascii="Times New Roman" w:eastAsia="宋体" w:hAnsi="Times New Roman" w:cs="Times New Roman"/>
          <w:color w:val="000000"/>
          <w:kern w:val="0"/>
          <w:sz w:val="20"/>
          <w:szCs w:val="20"/>
          <w:lang w:val="en-GB"/>
        </w:rPr>
        <w:t xml:space="preserve">t </w:t>
      </w:r>
      <w:r w:rsidR="007161B4">
        <w:rPr>
          <w:rFonts w:ascii="Times New Roman" w:eastAsia="宋体" w:hAnsi="Times New Roman" w:cs="Times New Roman"/>
          <w:color w:val="000000"/>
          <w:kern w:val="0"/>
          <w:sz w:val="20"/>
          <w:szCs w:val="20"/>
          <w:lang w:val="en-GB"/>
        </w:rPr>
        <w:t xml:space="preserve">is </w:t>
      </w:r>
      <w:r w:rsidR="00C13B60">
        <w:rPr>
          <w:rFonts w:ascii="Times New Roman" w:eastAsia="宋体" w:hAnsi="Times New Roman" w:cs="Times New Roman"/>
          <w:color w:val="000000"/>
          <w:kern w:val="0"/>
          <w:sz w:val="20"/>
          <w:szCs w:val="20"/>
          <w:lang w:val="en-GB"/>
        </w:rPr>
        <w:t xml:space="preserve">better to </w:t>
      </w:r>
      <w:r w:rsidR="007161B4">
        <w:rPr>
          <w:rFonts w:ascii="Times New Roman" w:eastAsia="宋体" w:hAnsi="Times New Roman" w:cs="Times New Roman"/>
          <w:color w:val="000000"/>
          <w:kern w:val="0"/>
          <w:sz w:val="20"/>
          <w:szCs w:val="20"/>
          <w:lang w:val="en-GB"/>
        </w:rPr>
        <w:t xml:space="preserve">use </w:t>
      </w:r>
      <w:r w:rsidR="00C13B60">
        <w:rPr>
          <w:rFonts w:ascii="Times New Roman" w:eastAsia="宋体" w:hAnsi="Times New Roman" w:cs="Times New Roman"/>
          <w:color w:val="000000"/>
          <w:kern w:val="0"/>
          <w:sz w:val="20"/>
          <w:szCs w:val="20"/>
          <w:lang w:val="en-GB"/>
        </w:rPr>
        <w:t>the last DCI for unicast scheduling to determine the PUCCH for multiplexing.</w:t>
      </w:r>
      <w:r w:rsidR="00954027" w:rsidRPr="00954027">
        <w:rPr>
          <w:rFonts w:ascii="Times New Roman" w:eastAsia="宋体" w:hAnsi="Times New Roman" w:cs="Times New Roman"/>
          <w:color w:val="000000"/>
          <w:kern w:val="0"/>
          <w:sz w:val="20"/>
          <w:szCs w:val="20"/>
          <w:lang w:val="en-GB"/>
        </w:rPr>
        <w:t xml:space="preserve"> </w:t>
      </w:r>
    </w:p>
    <w:p w14:paraId="256BBB8B" w14:textId="773B83BD" w:rsidR="007161B4" w:rsidRPr="00DD12C4" w:rsidRDefault="002262B4" w:rsidP="00DD12C4">
      <w:pPr>
        <w:widowControl/>
        <w:spacing w:after="120"/>
        <w:rPr>
          <w:rFonts w:ascii="Times New Roman" w:eastAsia="宋体" w:hAnsi="Times New Roman" w:cs="Times New Roman"/>
          <w:b/>
          <w:color w:val="000000"/>
          <w:kern w:val="0"/>
          <w:sz w:val="20"/>
          <w:szCs w:val="20"/>
          <w:lang w:val="en-GB"/>
        </w:rPr>
      </w:pPr>
      <w:bookmarkStart w:id="27" w:name="_Ref71386914"/>
      <w:r w:rsidRPr="00DD12C4">
        <w:rPr>
          <w:rFonts w:ascii="Times New Roman" w:eastAsia="宋体" w:hAnsi="Times New Roman" w:cs="Times New Roman"/>
          <w:b/>
          <w:color w:val="000000"/>
          <w:kern w:val="0"/>
          <w:sz w:val="20"/>
          <w:szCs w:val="20"/>
          <w:lang w:val="en-GB"/>
        </w:rPr>
        <w:t xml:space="preserve">Proposal </w:t>
      </w:r>
      <w:r w:rsidRPr="00DD12C4">
        <w:rPr>
          <w:rFonts w:ascii="Times New Roman" w:eastAsia="宋体" w:hAnsi="Times New Roman" w:cs="Times New Roman"/>
          <w:b/>
          <w:color w:val="000000"/>
          <w:kern w:val="0"/>
          <w:sz w:val="20"/>
          <w:szCs w:val="20"/>
          <w:lang w:val="en-GB"/>
        </w:rPr>
        <w:fldChar w:fldCharType="begin"/>
      </w:r>
      <w:r w:rsidRPr="00DD12C4">
        <w:rPr>
          <w:rFonts w:ascii="Times New Roman" w:eastAsia="宋体" w:hAnsi="Times New Roman" w:cs="Times New Roman"/>
          <w:b/>
          <w:color w:val="000000"/>
          <w:kern w:val="0"/>
          <w:sz w:val="20"/>
          <w:szCs w:val="20"/>
          <w:lang w:val="en-GB"/>
        </w:rPr>
        <w:instrText xml:space="preserve"> SEQ Proposal \* ARABIC </w:instrText>
      </w:r>
      <w:r w:rsidRPr="00DD12C4">
        <w:rPr>
          <w:rFonts w:ascii="Times New Roman" w:eastAsia="宋体" w:hAnsi="Times New Roman" w:cs="Times New Roman"/>
          <w:b/>
          <w:color w:val="000000"/>
          <w:kern w:val="0"/>
          <w:sz w:val="20"/>
          <w:szCs w:val="20"/>
          <w:lang w:val="en-GB"/>
        </w:rPr>
        <w:fldChar w:fldCharType="separate"/>
      </w:r>
      <w:r w:rsidRPr="00DD12C4">
        <w:rPr>
          <w:rFonts w:ascii="Times New Roman" w:eastAsia="宋体" w:hAnsi="Times New Roman" w:cs="Times New Roman"/>
          <w:b/>
          <w:color w:val="000000"/>
          <w:kern w:val="0"/>
          <w:sz w:val="20"/>
          <w:szCs w:val="20"/>
          <w:lang w:val="en-GB"/>
        </w:rPr>
        <w:t>8</w:t>
      </w:r>
      <w:r w:rsidRPr="00DD12C4">
        <w:rPr>
          <w:rFonts w:ascii="Times New Roman" w:eastAsia="宋体" w:hAnsi="Times New Roman" w:cs="Times New Roman"/>
          <w:b/>
          <w:color w:val="000000"/>
          <w:kern w:val="0"/>
          <w:sz w:val="20"/>
          <w:szCs w:val="20"/>
          <w:lang w:val="en-GB"/>
        </w:rPr>
        <w:fldChar w:fldCharType="end"/>
      </w:r>
      <w:r w:rsidRPr="00DD12C4">
        <w:rPr>
          <w:rFonts w:ascii="Times New Roman" w:eastAsia="宋体" w:hAnsi="Times New Roman" w:cs="Times New Roman"/>
          <w:b/>
          <w:color w:val="000000"/>
          <w:kern w:val="0"/>
          <w:sz w:val="20"/>
          <w:szCs w:val="20"/>
          <w:lang w:val="en-GB"/>
        </w:rPr>
        <w:t xml:space="preserve">: </w:t>
      </w:r>
      <w:r w:rsidR="007161B4" w:rsidRPr="00DD12C4">
        <w:rPr>
          <w:rFonts w:ascii="Times New Roman" w:eastAsia="宋体" w:hAnsi="Times New Roman" w:cs="Times New Roman"/>
          <w:b/>
          <w:color w:val="000000"/>
          <w:kern w:val="0"/>
          <w:sz w:val="20"/>
          <w:szCs w:val="20"/>
          <w:lang w:val="en-GB"/>
        </w:rPr>
        <w:t>For multiplexing the ACK/NACK-based HARQ-ACK feedback for multicast and unicast, determining the PUCCH resources for transmission is based on the PRI indicated in the “last DCI”, where the “last DCI” refers to the last DCI for unicast.</w:t>
      </w:r>
      <w:bookmarkEnd w:id="27"/>
    </w:p>
    <w:p w14:paraId="754D31E3" w14:textId="61567E8F" w:rsidR="00BC2022" w:rsidRPr="00AD3A81" w:rsidRDefault="00954027" w:rsidP="008C1909">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Pr="00AD3A81">
        <w:rPr>
          <w:rFonts w:ascii="Times New Roman" w:eastAsia="宋体" w:hAnsi="Times New Roman" w:cs="Times New Roman"/>
          <w:color w:val="000000"/>
          <w:kern w:val="0"/>
          <w:sz w:val="20"/>
          <w:szCs w:val="20"/>
          <w:lang w:val="en-GB"/>
        </w:rPr>
        <w:t>the case of non-overlapping PUCCHs resources for HARQ-ACK in the same slot</w:t>
      </w:r>
      <w:r>
        <w:rPr>
          <w:rFonts w:ascii="Times New Roman" w:eastAsia="宋体" w:hAnsi="Times New Roman" w:cs="Times New Roman"/>
          <w:color w:val="000000"/>
          <w:kern w:val="0"/>
          <w:sz w:val="20"/>
          <w:szCs w:val="20"/>
          <w:lang w:val="en-GB"/>
        </w:rPr>
        <w:t xml:space="preserve">, it should support separate transmission of HARQ-ACK PUCCH for unicast and HARQ-ACK PUCCH for multicast. At least for the case of different priorities, separate PUCCH transmission can avoid dropping of the HARQ-ACK with lower priority. If separate PUCCH transmission is not supported, for the case of same priority, the UE does not need to construct the HARQ-ACK codebook separately and determine the PUCCH for unicast and multicast separately, the UE can directly jointly construct one HARQ-ACK codebook for unicast and multicast. </w:t>
      </w:r>
    </w:p>
    <w:p w14:paraId="7846EE0B" w14:textId="2F3D0749" w:rsidR="008D61BB" w:rsidRDefault="00753D6C" w:rsidP="00A858BD">
      <w:pPr>
        <w:spacing w:after="120"/>
        <w:rPr>
          <w:rFonts w:ascii="Times New Roman" w:eastAsia="宋体" w:hAnsi="Times New Roman" w:cs="Times New Roman"/>
          <w:b/>
          <w:color w:val="000000"/>
          <w:kern w:val="0"/>
          <w:sz w:val="20"/>
          <w:szCs w:val="20"/>
          <w:lang w:val="en-GB"/>
        </w:rPr>
      </w:pPr>
      <w:bookmarkStart w:id="28" w:name="_Ref47365799"/>
      <w:bookmarkStart w:id="29" w:name="_Ref54015739"/>
      <w:r w:rsidRPr="00753D6C">
        <w:rPr>
          <w:rFonts w:ascii="Times New Roman" w:eastAsia="宋体" w:hAnsi="Times New Roman" w:cs="Times New Roman"/>
          <w:b/>
          <w:color w:val="000000"/>
          <w:kern w:val="0"/>
          <w:sz w:val="20"/>
          <w:szCs w:val="20"/>
          <w:lang w:val="en-GB"/>
        </w:rPr>
        <w:t xml:space="preserve">Proposal </w:t>
      </w:r>
      <w:r w:rsidRPr="00753D6C">
        <w:rPr>
          <w:rFonts w:ascii="Times New Roman" w:eastAsia="宋体" w:hAnsi="Times New Roman" w:cs="Times New Roman"/>
          <w:b/>
          <w:color w:val="000000"/>
          <w:kern w:val="0"/>
          <w:sz w:val="20"/>
          <w:szCs w:val="20"/>
          <w:lang w:val="en-GB"/>
        </w:rPr>
        <w:fldChar w:fldCharType="begin"/>
      </w:r>
      <w:r w:rsidRPr="00753D6C">
        <w:rPr>
          <w:rFonts w:ascii="Times New Roman" w:eastAsia="宋体" w:hAnsi="Times New Roman" w:cs="Times New Roman"/>
          <w:b/>
          <w:color w:val="000000"/>
          <w:kern w:val="0"/>
          <w:sz w:val="20"/>
          <w:szCs w:val="20"/>
          <w:lang w:val="en-GB"/>
        </w:rPr>
        <w:instrText xml:space="preserve"> SEQ Proposal \* ARABIC </w:instrText>
      </w:r>
      <w:r w:rsidRPr="00753D6C">
        <w:rPr>
          <w:rFonts w:ascii="Times New Roman" w:eastAsia="宋体" w:hAnsi="Times New Roman" w:cs="Times New Roman"/>
          <w:b/>
          <w:color w:val="000000"/>
          <w:kern w:val="0"/>
          <w:sz w:val="20"/>
          <w:szCs w:val="20"/>
          <w:lang w:val="en-GB"/>
        </w:rPr>
        <w:fldChar w:fldCharType="separate"/>
      </w:r>
      <w:r w:rsidR="007161B4">
        <w:rPr>
          <w:rFonts w:ascii="Times New Roman" w:eastAsia="宋体" w:hAnsi="Times New Roman" w:cs="Times New Roman"/>
          <w:b/>
          <w:noProof/>
          <w:color w:val="000000"/>
          <w:kern w:val="0"/>
          <w:sz w:val="20"/>
          <w:szCs w:val="20"/>
          <w:lang w:val="en-GB"/>
        </w:rPr>
        <w:t>9</w:t>
      </w:r>
      <w:r w:rsidRPr="00753D6C">
        <w:rPr>
          <w:rFonts w:ascii="Times New Roman" w:eastAsia="宋体" w:hAnsi="Times New Roman" w:cs="Times New Roman"/>
          <w:b/>
          <w:color w:val="000000"/>
          <w:kern w:val="0"/>
          <w:sz w:val="20"/>
          <w:szCs w:val="20"/>
          <w:lang w:val="en-GB"/>
        </w:rPr>
        <w:fldChar w:fldCharType="end"/>
      </w:r>
      <w:r w:rsidRPr="00753D6C">
        <w:rPr>
          <w:rFonts w:ascii="Times New Roman" w:eastAsia="宋体" w:hAnsi="Times New Roman" w:cs="Times New Roman"/>
          <w:b/>
          <w:color w:val="000000"/>
          <w:kern w:val="0"/>
          <w:sz w:val="20"/>
          <w:szCs w:val="20"/>
          <w:lang w:val="en-GB"/>
        </w:rPr>
        <w:t xml:space="preserve">: </w:t>
      </w:r>
      <w:r w:rsidR="00A858BD"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p>
    <w:p w14:paraId="5841B7AA" w14:textId="77777777" w:rsidR="008D61BB" w:rsidRDefault="008D61BB" w:rsidP="008C1909">
      <w:pPr>
        <w:pStyle w:val="a3"/>
        <w:numPr>
          <w:ilvl w:val="0"/>
          <w:numId w:val="23"/>
        </w:numPr>
        <w:jc w:val="both"/>
        <w:rPr>
          <w:rFonts w:ascii="Times New Roman" w:eastAsia="宋体" w:hAnsi="Times New Roman" w:cs="Times New Roman"/>
          <w:b/>
          <w:color w:val="000000"/>
          <w:kern w:val="0"/>
          <w:sz w:val="20"/>
          <w:szCs w:val="20"/>
        </w:rPr>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p>
    <w:p w14:paraId="01B194E5" w14:textId="31B78EB4" w:rsidR="00753D6C" w:rsidRPr="008C1909" w:rsidRDefault="008D61BB" w:rsidP="008C1909">
      <w:pPr>
        <w:pStyle w:val="a9"/>
        <w:ind w:firstLine="402"/>
      </w:pPr>
      <w:r w:rsidRPr="008C1909" w:rsidDel="00A858BD">
        <w:rPr>
          <w:rFonts w:ascii="Times New Roman" w:eastAsia="宋体" w:hAnsi="Times New Roman" w:cs="Times New Roman"/>
          <w:b/>
          <w:color w:val="000000"/>
          <w:kern w:val="0"/>
          <w:sz w:val="20"/>
          <w:szCs w:val="20"/>
          <w:lang w:val="en-GB"/>
        </w:rPr>
        <w:t xml:space="preserve"> </w:t>
      </w:r>
      <w:bookmarkEnd w:id="28"/>
      <w:bookmarkEnd w:id="29"/>
      <w:r w:rsidR="00753D6C" w:rsidRPr="00700AEB">
        <w:rPr>
          <w:lang w:val="en-GB"/>
        </w:rPr>
        <w:t xml:space="preserve"> </w:t>
      </w:r>
    </w:p>
    <w:p w14:paraId="7257ACE3" w14:textId="47F3F854" w:rsidR="003F683B" w:rsidRPr="00AD3A81" w:rsidRDefault="003F683B" w:rsidP="003F683B">
      <w:pPr>
        <w:widowControl/>
        <w:numPr>
          <w:ilvl w:val="0"/>
          <w:numId w:val="8"/>
        </w:numPr>
        <w:spacing w:after="120"/>
        <w:jc w:val="left"/>
        <w:rPr>
          <w:rFonts w:ascii="Times New Roman" w:eastAsia="宋体" w:hAnsi="Times New Roman" w:cs="Times New Roman"/>
          <w:b/>
          <w:color w:val="000000"/>
          <w:kern w:val="0"/>
          <w:sz w:val="20"/>
          <w:szCs w:val="20"/>
        </w:rPr>
      </w:pPr>
      <w:bookmarkStart w:id="30" w:name="_Hlk71293937"/>
      <w:r w:rsidRPr="00AD3A81">
        <w:rPr>
          <w:rFonts w:ascii="Times New Roman" w:eastAsia="宋体" w:hAnsi="Times New Roman" w:cs="Times New Roman"/>
          <w:b/>
          <w:color w:val="000000"/>
          <w:kern w:val="0"/>
          <w:sz w:val="20"/>
          <w:szCs w:val="20"/>
          <w:u w:val="single"/>
        </w:rPr>
        <w:t xml:space="preserve">The priority for HARQ-ACK feedback for RRC_CONNECTED UE receiving </w:t>
      </w:r>
      <w:r w:rsidRPr="00AD3A81">
        <w:rPr>
          <w:rFonts w:ascii="Times New Roman" w:eastAsia="宋体" w:hAnsi="Times New Roman" w:cs="Times New Roman"/>
          <w:b/>
          <w:color w:val="000000"/>
          <w:kern w:val="0"/>
          <w:sz w:val="20"/>
          <w:szCs w:val="20"/>
          <w:u w:val="single"/>
          <w:lang w:val="en-GB"/>
        </w:rPr>
        <w:t>multicast</w:t>
      </w:r>
    </w:p>
    <w:bookmarkEnd w:id="30"/>
    <w:p w14:paraId="5B847B32" w14:textId="58904FAB" w:rsidR="00D079EB" w:rsidRDefault="005B17B2" w:rsidP="00D079EB">
      <w:pPr>
        <w:widowControl/>
        <w:spacing w:after="120"/>
        <w:rPr>
          <w:rFonts w:ascii="Times New Roman" w:eastAsia="宋体" w:hAnsi="Times New Roman" w:cs="Times New Roman"/>
          <w:color w:val="000000"/>
          <w:kern w:val="0"/>
          <w:sz w:val="20"/>
          <w:szCs w:val="20"/>
          <w:lang w:val="en-GB"/>
        </w:rPr>
      </w:pPr>
      <w:r w:rsidRPr="00AD3A81">
        <w:rPr>
          <w:rFonts w:ascii="Times New Roman" w:eastAsia="宋体" w:hAnsi="Times New Roman" w:cs="Times New Roman"/>
          <w:color w:val="000000"/>
          <w:kern w:val="0"/>
          <w:sz w:val="20"/>
          <w:szCs w:val="20"/>
          <w:lang w:val="en-GB"/>
        </w:rPr>
        <w:t>In the last meeting, the priority for HARQ-ACK for RRC_CONNECTEDU UE receiving multicast is discussed</w:t>
      </w:r>
      <w:r w:rsidR="00E62871">
        <w:rPr>
          <w:rFonts w:ascii="Times New Roman" w:eastAsia="宋体" w:hAnsi="Times New Roman" w:cs="Times New Roman"/>
          <w:color w:val="000000"/>
          <w:kern w:val="0"/>
          <w:sz w:val="20"/>
          <w:szCs w:val="20"/>
          <w:lang w:val="en-GB"/>
        </w:rPr>
        <w:t xml:space="preserve"> and it was agreed that </w:t>
      </w:r>
      <w:r w:rsidR="00DB0229">
        <w:rPr>
          <w:rFonts w:ascii="Times New Roman" w:eastAsia="宋体" w:hAnsi="Times New Roman" w:cs="Times New Roman"/>
          <w:color w:val="000000"/>
          <w:kern w:val="0"/>
          <w:sz w:val="20"/>
          <w:szCs w:val="20"/>
          <w:lang w:val="en-GB"/>
        </w:rPr>
        <w:t>t</w:t>
      </w:r>
      <w:r w:rsidR="00DB0229" w:rsidRPr="00DB0229">
        <w:rPr>
          <w:rFonts w:ascii="Times New Roman" w:eastAsia="宋体" w:hAnsi="Times New Roman" w:cs="Times New Roman"/>
          <w:color w:val="000000"/>
          <w:kern w:val="0"/>
          <w:sz w:val="20"/>
          <w:szCs w:val="20"/>
          <w:lang w:val="en-GB"/>
        </w:rPr>
        <w:t>wo priority indexes are introduced for multicast, with</w:t>
      </w:r>
      <w:r w:rsidR="00D079EB">
        <w:rPr>
          <w:rFonts w:ascii="Times New Roman" w:eastAsia="宋体" w:hAnsi="Times New Roman" w:cs="Times New Roman" w:hint="eastAsia"/>
          <w:color w:val="000000"/>
          <w:kern w:val="0"/>
          <w:sz w:val="20"/>
          <w:szCs w:val="20"/>
          <w:lang w:val="en-GB"/>
        </w:rPr>
        <w:t xml:space="preserve"> </w:t>
      </w:r>
      <w:r w:rsidR="00D079EB">
        <w:rPr>
          <w:rFonts w:ascii="Times New Roman" w:eastAsia="宋体" w:hAnsi="Times New Roman" w:cs="Times New Roman"/>
          <w:color w:val="000000"/>
          <w:kern w:val="0"/>
          <w:sz w:val="20"/>
          <w:szCs w:val="20"/>
          <w:lang w:val="en-GB"/>
        </w:rPr>
        <w:t>i</w:t>
      </w:r>
      <w:r w:rsidR="00DB0229" w:rsidRPr="00DB0229">
        <w:rPr>
          <w:rFonts w:ascii="Times New Roman" w:eastAsia="宋体" w:hAnsi="Times New Roman" w:cs="Times New Roman"/>
          <w:color w:val="000000"/>
          <w:kern w:val="0"/>
          <w:sz w:val="20"/>
          <w:szCs w:val="20"/>
          <w:lang w:val="en-GB"/>
        </w:rPr>
        <w:t>ndex 0 meaning low priority and index 1 meaning high priority.</w:t>
      </w:r>
      <w:r w:rsidR="00D079EB">
        <w:rPr>
          <w:rFonts w:ascii="Times New Roman" w:eastAsia="宋体" w:hAnsi="Times New Roman" w:cs="Times New Roman"/>
          <w:color w:val="000000"/>
          <w:kern w:val="0"/>
          <w:sz w:val="20"/>
          <w:szCs w:val="20"/>
          <w:lang w:val="en-GB"/>
        </w:rPr>
        <w:t xml:space="preserve"> </w:t>
      </w:r>
      <w:r w:rsidR="00D079EB" w:rsidRPr="00D079EB">
        <w:rPr>
          <w:rFonts w:ascii="Times New Roman" w:eastAsia="宋体" w:hAnsi="Times New Roman" w:cs="Times New Roman"/>
          <w:color w:val="000000"/>
          <w:kern w:val="0"/>
          <w:sz w:val="20"/>
          <w:szCs w:val="20"/>
          <w:lang w:val="en-GB"/>
        </w:rPr>
        <w:t>Priority index can be included in DCI formats scheduling the group-common PDSCH.</w:t>
      </w:r>
      <w:r w:rsidR="00D079EB">
        <w:rPr>
          <w:rFonts w:ascii="Times New Roman" w:eastAsia="宋体" w:hAnsi="Times New Roman" w:cs="Times New Roman"/>
          <w:color w:val="000000"/>
          <w:kern w:val="0"/>
          <w:sz w:val="20"/>
          <w:szCs w:val="20"/>
          <w:lang w:val="en-GB"/>
        </w:rPr>
        <w:t xml:space="preserve"> Similar mechanism as priority indication of unicast HARQ-ACK can be reused, that is, for the dynamically scheduled PDSCH, p</w:t>
      </w:r>
      <w:r w:rsidR="00D079EB" w:rsidRPr="00D079EB">
        <w:rPr>
          <w:rFonts w:ascii="Times New Roman" w:eastAsia="宋体" w:hAnsi="Times New Roman" w:cs="Times New Roman"/>
          <w:color w:val="000000"/>
          <w:kern w:val="0"/>
          <w:sz w:val="20"/>
          <w:szCs w:val="20"/>
          <w:lang w:val="en-GB"/>
        </w:rPr>
        <w:t>riority index can be included in DCI formats scheduling the group-common PDSCH</w:t>
      </w:r>
      <w:r w:rsidR="00D079EB">
        <w:rPr>
          <w:rFonts w:ascii="Times New Roman" w:eastAsia="宋体" w:hAnsi="Times New Roman" w:cs="Times New Roman"/>
          <w:color w:val="000000"/>
          <w:kern w:val="0"/>
          <w:sz w:val="20"/>
          <w:szCs w:val="20"/>
          <w:lang w:val="en-GB"/>
        </w:rPr>
        <w:t>, if there is no priority index indication in the scheduling DCI, the priority index is 0. For SPS PDSCH/SPS release, the priority index is RRC configured per SPS configuration.</w:t>
      </w:r>
    </w:p>
    <w:p w14:paraId="7299A661" w14:textId="10FC89A7" w:rsidR="00D079EB" w:rsidRDefault="00D079EB" w:rsidP="00D079EB">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 xml:space="preserve">For </w:t>
      </w:r>
      <w:r w:rsidRPr="00D079EB">
        <w:rPr>
          <w:rFonts w:ascii="Times New Roman" w:eastAsia="宋体" w:hAnsi="Times New Roman" w:cs="Times New Roman"/>
          <w:color w:val="000000"/>
          <w:kern w:val="0"/>
          <w:sz w:val="20"/>
          <w:szCs w:val="20"/>
          <w:lang w:val="en-GB"/>
        </w:rPr>
        <w:t>the priority comparison between multicast and unicast with the same priority index</w:t>
      </w:r>
      <w:r>
        <w:rPr>
          <w:rFonts w:ascii="Times New Roman" w:eastAsia="宋体" w:hAnsi="Times New Roman" w:cs="Times New Roman"/>
          <w:color w:val="000000"/>
          <w:kern w:val="0"/>
          <w:sz w:val="20"/>
          <w:szCs w:val="20"/>
          <w:lang w:val="en-GB"/>
        </w:rPr>
        <w:t>,</w:t>
      </w:r>
      <w:r w:rsidR="00E62871">
        <w:rPr>
          <w:rFonts w:ascii="Times New Roman" w:eastAsia="宋体" w:hAnsi="Times New Roman" w:cs="Times New Roman"/>
          <w:color w:val="000000"/>
          <w:kern w:val="0"/>
          <w:sz w:val="20"/>
          <w:szCs w:val="20"/>
          <w:lang w:val="en-GB"/>
        </w:rPr>
        <w:t xml:space="preserve"> for simplicity, the HARQ-ACK for multicast with priority index 0 can equal to the HARQ-ACK for unicast with priority index 0, and the HARQ-ACK for multicast with priority index 1 can equal to the HARQ-ACK for unicast with priority index 1.</w:t>
      </w:r>
    </w:p>
    <w:p w14:paraId="758A8056" w14:textId="4339940D" w:rsidR="005B17B2" w:rsidRDefault="0039174D" w:rsidP="00D079EB">
      <w:pPr>
        <w:widowControl/>
        <w:spacing w:after="120"/>
        <w:rPr>
          <w:rFonts w:ascii="Times New Roman" w:eastAsia="宋体" w:hAnsi="Times New Roman" w:cs="Times New Roman"/>
          <w:color w:val="000000"/>
          <w:kern w:val="0"/>
          <w:sz w:val="20"/>
          <w:szCs w:val="20"/>
          <w:lang w:val="en-GB"/>
        </w:rPr>
      </w:pPr>
      <w:r>
        <w:rPr>
          <w:rFonts w:ascii="Times New Roman" w:eastAsia="宋体" w:hAnsi="Times New Roman" w:cs="Times New Roman"/>
          <w:color w:val="000000"/>
          <w:kern w:val="0"/>
          <w:sz w:val="20"/>
          <w:szCs w:val="20"/>
          <w:lang w:val="en-GB"/>
        </w:rPr>
        <w:t>For</w:t>
      </w:r>
      <w:r w:rsidRPr="0039174D">
        <w:rPr>
          <w:rFonts w:ascii="Times New Roman" w:eastAsia="宋体" w:hAnsi="Times New Roman" w:cs="Times New Roman"/>
          <w:color w:val="000000"/>
          <w:kern w:val="0"/>
          <w:sz w:val="20"/>
          <w:szCs w:val="20"/>
          <w:lang w:val="en-GB"/>
        </w:rPr>
        <w:t xml:space="preserve"> the priority between HARQ-ACK feedback for multicast and </w:t>
      </w:r>
      <w:proofErr w:type="gramStart"/>
      <w:r w:rsidRPr="0039174D">
        <w:rPr>
          <w:rFonts w:ascii="Times New Roman" w:eastAsia="宋体" w:hAnsi="Times New Roman" w:cs="Times New Roman"/>
          <w:color w:val="000000"/>
          <w:kern w:val="0"/>
          <w:sz w:val="20"/>
          <w:szCs w:val="20"/>
          <w:lang w:val="en-GB"/>
        </w:rPr>
        <w:t>other</w:t>
      </w:r>
      <w:proofErr w:type="gramEnd"/>
      <w:r w:rsidRPr="0039174D">
        <w:rPr>
          <w:rFonts w:ascii="Times New Roman" w:eastAsia="宋体" w:hAnsi="Times New Roman" w:cs="Times New Roman"/>
          <w:color w:val="000000"/>
          <w:kern w:val="0"/>
          <w:sz w:val="20"/>
          <w:szCs w:val="20"/>
          <w:lang w:val="en-GB"/>
        </w:rPr>
        <w:t xml:space="preserve"> UCI for unicast (SR, CSI) or PUSCH for unicast</w:t>
      </w:r>
      <w:r>
        <w:rPr>
          <w:rFonts w:ascii="Times New Roman" w:eastAsia="宋体" w:hAnsi="Times New Roman" w:cs="Times New Roman"/>
          <w:color w:val="000000"/>
          <w:kern w:val="0"/>
          <w:sz w:val="20"/>
          <w:szCs w:val="20"/>
          <w:lang w:val="en-GB"/>
        </w:rPr>
        <w:t>, it is the same as HARQ-ACK for unicast.</w:t>
      </w:r>
    </w:p>
    <w:p w14:paraId="0C1B7D54" w14:textId="5530196B" w:rsidR="008D61BB" w:rsidRDefault="008D61BB" w:rsidP="008D61BB">
      <w:pPr>
        <w:pStyle w:val="a3"/>
        <w:rPr>
          <w:rFonts w:ascii="Times New Roman" w:eastAsia="宋体" w:hAnsi="Times New Roman" w:cs="Times New Roman"/>
          <w:b/>
          <w:bCs/>
          <w:color w:val="000000"/>
          <w:kern w:val="0"/>
          <w:sz w:val="20"/>
          <w:szCs w:val="20"/>
          <w:lang w:val="en-US" w:eastAsia="zh-CN"/>
        </w:rPr>
      </w:pPr>
      <w:bookmarkStart w:id="31" w:name="_Ref68626302"/>
      <w:r w:rsidRPr="008C1909">
        <w:rPr>
          <w:rFonts w:ascii="Times New Roman" w:eastAsia="宋体" w:hAnsi="Times New Roman" w:cs="Times New Roman"/>
          <w:b/>
          <w:bCs/>
          <w:color w:val="000000"/>
          <w:kern w:val="0"/>
          <w:sz w:val="20"/>
          <w:szCs w:val="20"/>
          <w:lang w:val="en-US" w:eastAsia="zh-CN"/>
        </w:rPr>
        <w:t xml:space="preserve">Proposal </w:t>
      </w:r>
      <w:r w:rsidRPr="008C1909">
        <w:rPr>
          <w:rFonts w:ascii="Times New Roman" w:eastAsia="宋体" w:hAnsi="Times New Roman" w:cs="Times New Roman"/>
          <w:b/>
          <w:bCs/>
          <w:color w:val="000000"/>
          <w:kern w:val="0"/>
          <w:sz w:val="20"/>
          <w:szCs w:val="20"/>
          <w:lang w:val="en-US" w:eastAsia="zh-CN"/>
        </w:rPr>
        <w:fldChar w:fldCharType="begin"/>
      </w:r>
      <w:r w:rsidRPr="008C1909">
        <w:rPr>
          <w:rFonts w:ascii="Times New Roman" w:eastAsia="宋体" w:hAnsi="Times New Roman" w:cs="Times New Roman"/>
          <w:b/>
          <w:bCs/>
          <w:color w:val="000000"/>
          <w:kern w:val="0"/>
          <w:sz w:val="20"/>
          <w:szCs w:val="20"/>
          <w:lang w:val="en-US" w:eastAsia="zh-CN"/>
        </w:rPr>
        <w:instrText xml:space="preserve"> SEQ Proposal \* ARABIC </w:instrText>
      </w:r>
      <w:r w:rsidRPr="008C1909">
        <w:rPr>
          <w:rFonts w:ascii="Times New Roman" w:eastAsia="宋体" w:hAnsi="Times New Roman" w:cs="Times New Roman"/>
          <w:b/>
          <w:bCs/>
          <w:color w:val="000000"/>
          <w:kern w:val="0"/>
          <w:sz w:val="20"/>
          <w:szCs w:val="20"/>
          <w:lang w:val="en-US" w:eastAsia="zh-CN"/>
        </w:rPr>
        <w:fldChar w:fldCharType="separate"/>
      </w:r>
      <w:r w:rsidR="007161B4">
        <w:rPr>
          <w:rFonts w:ascii="Times New Roman" w:eastAsia="宋体" w:hAnsi="Times New Roman" w:cs="Times New Roman"/>
          <w:b/>
          <w:bCs/>
          <w:noProof/>
          <w:color w:val="000000"/>
          <w:kern w:val="0"/>
          <w:sz w:val="20"/>
          <w:szCs w:val="20"/>
          <w:lang w:val="en-US" w:eastAsia="zh-CN"/>
        </w:rPr>
        <w:t>10</w:t>
      </w:r>
      <w:r w:rsidRPr="008C1909">
        <w:rPr>
          <w:rFonts w:ascii="Times New Roman" w:eastAsia="宋体" w:hAnsi="Times New Roman" w:cs="Times New Roman"/>
          <w:b/>
          <w:bCs/>
          <w:color w:val="000000"/>
          <w:kern w:val="0"/>
          <w:sz w:val="20"/>
          <w:szCs w:val="20"/>
          <w:lang w:val="en-US" w:eastAsia="zh-CN"/>
        </w:rPr>
        <w:fldChar w:fldCharType="end"/>
      </w:r>
      <w:r w:rsidRPr="008C1909">
        <w:rPr>
          <w:rFonts w:ascii="Times New Roman" w:eastAsia="宋体" w:hAnsi="Times New Roman" w:cs="Times New Roman"/>
          <w:b/>
          <w:bCs/>
          <w:color w:val="000000"/>
          <w:kern w:val="0"/>
          <w:sz w:val="20"/>
          <w:szCs w:val="20"/>
          <w:lang w:val="en-US" w:eastAsia="zh-CN"/>
        </w:rPr>
        <w:t xml:space="preserve">: </w:t>
      </w:r>
      <w:r w:rsidR="00D079EB">
        <w:rPr>
          <w:rFonts w:ascii="Times New Roman" w:eastAsia="宋体" w:hAnsi="Times New Roman" w:cs="Times New Roman"/>
          <w:b/>
          <w:bCs/>
          <w:color w:val="000000"/>
          <w:kern w:val="0"/>
          <w:sz w:val="20"/>
          <w:szCs w:val="20"/>
          <w:lang w:val="en-US" w:eastAsia="zh-CN"/>
        </w:rPr>
        <w:t>F</w:t>
      </w:r>
      <w:r w:rsidRPr="008C1909">
        <w:rPr>
          <w:rFonts w:ascii="Times New Roman" w:eastAsia="宋体" w:hAnsi="Times New Roman" w:cs="Times New Roman"/>
          <w:b/>
          <w:bCs/>
          <w:color w:val="000000"/>
          <w:kern w:val="0"/>
          <w:sz w:val="20"/>
          <w:szCs w:val="20"/>
          <w:lang w:val="en-US" w:eastAsia="zh-CN"/>
        </w:rPr>
        <w:t xml:space="preserve">or </w:t>
      </w:r>
      <w:r w:rsidR="00D079EB">
        <w:rPr>
          <w:rFonts w:ascii="Times New Roman" w:eastAsia="宋体" w:hAnsi="Times New Roman" w:cs="Times New Roman"/>
          <w:b/>
          <w:bCs/>
          <w:color w:val="000000"/>
          <w:kern w:val="0"/>
          <w:sz w:val="20"/>
          <w:szCs w:val="20"/>
          <w:lang w:val="en-US" w:eastAsia="zh-CN"/>
        </w:rPr>
        <w:t xml:space="preserve">the priority for </w:t>
      </w:r>
      <w:r w:rsidRPr="008C1909">
        <w:rPr>
          <w:rFonts w:ascii="Times New Roman" w:eastAsia="宋体" w:hAnsi="Times New Roman" w:cs="Times New Roman"/>
          <w:b/>
          <w:bCs/>
          <w:color w:val="000000"/>
          <w:kern w:val="0"/>
          <w:sz w:val="20"/>
          <w:szCs w:val="20"/>
          <w:lang w:val="en-US" w:eastAsia="zh-CN"/>
        </w:rPr>
        <w:t>HARQ-ACK feedback for multicast.</w:t>
      </w:r>
      <w:bookmarkEnd w:id="31"/>
    </w:p>
    <w:p w14:paraId="39599D11" w14:textId="48E27EF0" w:rsidR="008D61BB" w:rsidRPr="008C1909" w:rsidRDefault="008D61BB" w:rsidP="008D61BB">
      <w:pPr>
        <w:pStyle w:val="a9"/>
        <w:numPr>
          <w:ilvl w:val="0"/>
          <w:numId w:val="23"/>
        </w:numPr>
        <w:ind w:firstLineChars="0"/>
        <w:rPr>
          <w:rFonts w:ascii="Times New Roman" w:eastAsia="宋体" w:hAnsi="Times New Roman" w:cs="Times New Roman"/>
          <w:b/>
          <w:bCs/>
          <w:color w:val="000000"/>
          <w:kern w:val="0"/>
          <w:sz w:val="20"/>
          <w:szCs w:val="20"/>
        </w:rPr>
      </w:pPr>
      <w:r w:rsidRPr="008C1909">
        <w:rPr>
          <w:rFonts w:ascii="Times New Roman" w:eastAsia="宋体" w:hAnsi="Times New Roman" w:cs="Times New Roman"/>
          <w:b/>
          <w:bCs/>
          <w:color w:val="000000"/>
          <w:kern w:val="0"/>
          <w:sz w:val="20"/>
          <w:szCs w:val="20"/>
        </w:rPr>
        <w:t>HARQ-ACK with priority index 0 for multicast has the same priority with HARQ-ACK with priority index 0 for unicast</w:t>
      </w:r>
    </w:p>
    <w:p w14:paraId="342C93F5" w14:textId="229FA411" w:rsidR="008D61BB" w:rsidRDefault="008D61BB" w:rsidP="008C1909">
      <w:pPr>
        <w:pStyle w:val="a9"/>
        <w:numPr>
          <w:ilvl w:val="0"/>
          <w:numId w:val="23"/>
        </w:numPr>
        <w:ind w:firstLineChars="0"/>
        <w:rPr>
          <w:rFonts w:ascii="Times New Roman" w:eastAsia="宋体" w:hAnsi="Times New Roman" w:cs="Times New Roman"/>
          <w:b/>
          <w:bCs/>
          <w:color w:val="000000"/>
          <w:kern w:val="0"/>
          <w:sz w:val="20"/>
          <w:szCs w:val="20"/>
        </w:rPr>
      </w:pPr>
      <w:r w:rsidRPr="008C1909">
        <w:rPr>
          <w:rFonts w:ascii="Times New Roman" w:eastAsia="宋体" w:hAnsi="Times New Roman" w:cs="Times New Roman"/>
          <w:b/>
          <w:bCs/>
          <w:color w:val="000000"/>
          <w:kern w:val="0"/>
          <w:sz w:val="20"/>
          <w:szCs w:val="20"/>
        </w:rPr>
        <w:t>HARQ-ACK with priority index 1 for multicast has the same priority with HARQ-ACK with priority index 1for unicast</w:t>
      </w:r>
      <w:r w:rsidR="00F47F43">
        <w:rPr>
          <w:rFonts w:ascii="Times New Roman" w:eastAsia="宋体" w:hAnsi="Times New Roman" w:cs="Times New Roman"/>
          <w:b/>
          <w:bCs/>
          <w:color w:val="000000"/>
          <w:kern w:val="0"/>
          <w:sz w:val="20"/>
          <w:szCs w:val="20"/>
        </w:rPr>
        <w:br/>
      </w:r>
    </w:p>
    <w:p w14:paraId="293B6828" w14:textId="264CE826" w:rsidR="0043550C" w:rsidRDefault="0043550C" w:rsidP="0043550C">
      <w:pPr>
        <w:widowControl/>
        <w:numPr>
          <w:ilvl w:val="0"/>
          <w:numId w:val="8"/>
        </w:numPr>
        <w:spacing w:after="120"/>
        <w:jc w:val="left"/>
        <w:rPr>
          <w:rFonts w:ascii="Times New Roman" w:eastAsia="宋体" w:hAnsi="Times New Roman" w:cs="Times New Roman"/>
          <w:b/>
          <w:color w:val="000000"/>
          <w:kern w:val="0"/>
          <w:sz w:val="20"/>
          <w:szCs w:val="20"/>
          <w:u w:val="single"/>
        </w:rPr>
      </w:pPr>
      <w:r w:rsidRPr="0043550C">
        <w:rPr>
          <w:rFonts w:ascii="Times New Roman" w:eastAsia="宋体" w:hAnsi="Times New Roman" w:cs="Times New Roman"/>
          <w:b/>
          <w:color w:val="000000"/>
          <w:kern w:val="0"/>
          <w:sz w:val="20"/>
          <w:szCs w:val="20"/>
          <w:u w:val="single"/>
        </w:rPr>
        <w:t>NACK-only based HARQ-ACK feedback</w:t>
      </w:r>
      <w:r>
        <w:rPr>
          <w:rFonts w:ascii="Times New Roman" w:eastAsia="宋体" w:hAnsi="Times New Roman" w:cs="Times New Roman"/>
          <w:b/>
          <w:color w:val="000000"/>
          <w:kern w:val="0"/>
          <w:sz w:val="20"/>
          <w:szCs w:val="20"/>
          <w:u w:val="single"/>
        </w:rPr>
        <w:t xml:space="preserve"> </w:t>
      </w:r>
    </w:p>
    <w:p w14:paraId="3214065B" w14:textId="56D2627D" w:rsidR="00F47F43" w:rsidRDefault="00F47F43" w:rsidP="00DD12C4">
      <w:pPr>
        <w:spacing w:after="120"/>
        <w:contextualSpacing/>
        <w:rPr>
          <w:rFonts w:ascii="Times New Roman" w:eastAsia="宋体" w:hAnsi="Times New Roman" w:cs="Times New Roman"/>
          <w:color w:val="000000"/>
          <w:kern w:val="0"/>
          <w:sz w:val="20"/>
          <w:szCs w:val="20"/>
          <w:lang w:val="en-GB"/>
        </w:rPr>
      </w:pPr>
      <w:r w:rsidRPr="00DD12C4">
        <w:rPr>
          <w:rFonts w:ascii="Times New Roman" w:eastAsia="宋体" w:hAnsi="Times New Roman" w:cs="Times New Roman"/>
          <w:color w:val="000000"/>
          <w:kern w:val="0"/>
          <w:sz w:val="20"/>
          <w:szCs w:val="20"/>
          <w:lang w:val="en-GB"/>
        </w:rPr>
        <w:t>In the last meeting, it has been agreed that NACK-only based HARQ-ACK feedback for RRC_CONNECTED UEs receiving multicast is supported</w:t>
      </w:r>
      <w:r w:rsidR="000A7965">
        <w:rPr>
          <w:rFonts w:ascii="Times New Roman" w:eastAsia="宋体" w:hAnsi="Times New Roman" w:cs="Times New Roman"/>
          <w:color w:val="000000"/>
          <w:kern w:val="0"/>
          <w:sz w:val="20"/>
          <w:szCs w:val="20"/>
          <w:lang w:val="en-GB"/>
        </w:rPr>
        <w:t xml:space="preserve">. </w:t>
      </w:r>
      <w:r w:rsidR="001B2442">
        <w:rPr>
          <w:rFonts w:ascii="Times New Roman" w:eastAsia="宋体" w:hAnsi="Times New Roman" w:cs="Times New Roman" w:hint="eastAsia"/>
          <w:color w:val="000000"/>
          <w:kern w:val="0"/>
          <w:sz w:val="20"/>
          <w:szCs w:val="20"/>
          <w:lang w:val="en-GB"/>
        </w:rPr>
        <w:t>T</w:t>
      </w:r>
      <w:r w:rsidR="001B2442">
        <w:rPr>
          <w:rFonts w:ascii="Times New Roman" w:eastAsia="宋体" w:hAnsi="Times New Roman" w:cs="Times New Roman"/>
          <w:color w:val="000000"/>
          <w:kern w:val="0"/>
          <w:sz w:val="20"/>
          <w:szCs w:val="20"/>
          <w:lang w:val="en-GB"/>
        </w:rPr>
        <w:t>hen, h</w:t>
      </w:r>
      <w:r w:rsidR="000A7965">
        <w:rPr>
          <w:rFonts w:ascii="Times New Roman" w:eastAsia="宋体" w:hAnsi="Times New Roman" w:cs="Times New Roman"/>
          <w:color w:val="000000"/>
          <w:kern w:val="0"/>
          <w:sz w:val="20"/>
          <w:szCs w:val="20"/>
          <w:lang w:val="en-GB"/>
        </w:rPr>
        <w:t xml:space="preserve">ow to </w:t>
      </w:r>
      <w:r w:rsidR="000A7965" w:rsidRPr="000A7965">
        <w:rPr>
          <w:rFonts w:ascii="Times New Roman" w:eastAsia="宋体" w:hAnsi="Times New Roman" w:cs="Times New Roman"/>
          <w:color w:val="000000"/>
          <w:kern w:val="0"/>
          <w:sz w:val="20"/>
          <w:szCs w:val="20"/>
          <w:lang w:val="en-GB"/>
        </w:rPr>
        <w:t>indicate the HARQ-ACK feedback option</w:t>
      </w:r>
      <w:r w:rsidR="000A7965">
        <w:rPr>
          <w:rFonts w:ascii="Times New Roman" w:eastAsia="宋体" w:hAnsi="Times New Roman" w:cs="Times New Roman"/>
          <w:color w:val="000000"/>
          <w:kern w:val="0"/>
          <w:sz w:val="20"/>
          <w:szCs w:val="20"/>
          <w:lang w:val="en-GB"/>
        </w:rPr>
        <w:t xml:space="preserve"> should be further discussed</w:t>
      </w:r>
      <w:r w:rsidR="000A7965" w:rsidRPr="000A7965">
        <w:rPr>
          <w:rFonts w:ascii="Times New Roman" w:eastAsia="宋体" w:hAnsi="Times New Roman" w:cs="Times New Roman"/>
          <w:color w:val="000000"/>
          <w:kern w:val="0"/>
          <w:sz w:val="20"/>
          <w:szCs w:val="20"/>
          <w:lang w:val="en-GB"/>
        </w:rPr>
        <w:t>.</w:t>
      </w:r>
      <w:r w:rsidR="000A7965">
        <w:rPr>
          <w:rFonts w:ascii="Times New Roman" w:eastAsia="宋体" w:hAnsi="Times New Roman" w:cs="Times New Roman"/>
          <w:color w:val="000000"/>
          <w:kern w:val="0"/>
          <w:sz w:val="20"/>
          <w:szCs w:val="20"/>
          <w:lang w:val="en-GB"/>
        </w:rPr>
        <w:t xml:space="preserve"> From our point of view, UE</w:t>
      </w:r>
      <w:r w:rsidR="009F0541">
        <w:rPr>
          <w:rFonts w:ascii="Times New Roman" w:eastAsia="宋体" w:hAnsi="Times New Roman" w:cs="Times New Roman"/>
          <w:color w:val="000000"/>
          <w:kern w:val="0"/>
          <w:sz w:val="20"/>
          <w:szCs w:val="20"/>
          <w:lang w:val="en-GB"/>
        </w:rPr>
        <w:t>s</w:t>
      </w:r>
      <w:r w:rsidR="000A7965">
        <w:rPr>
          <w:rFonts w:ascii="Times New Roman" w:eastAsia="宋体" w:hAnsi="Times New Roman" w:cs="Times New Roman"/>
          <w:color w:val="000000"/>
          <w:kern w:val="0"/>
          <w:sz w:val="20"/>
          <w:szCs w:val="20"/>
          <w:lang w:val="en-GB"/>
        </w:rPr>
        <w:t xml:space="preserve"> can be </w:t>
      </w:r>
      <w:r w:rsidR="003E6D6C">
        <w:rPr>
          <w:rFonts w:ascii="Times New Roman" w:eastAsia="宋体" w:hAnsi="Times New Roman" w:cs="Times New Roman" w:hint="eastAsia"/>
          <w:color w:val="000000"/>
          <w:kern w:val="0"/>
          <w:sz w:val="20"/>
          <w:szCs w:val="20"/>
          <w:lang w:val="en-GB"/>
        </w:rPr>
        <w:t>g</w:t>
      </w:r>
      <w:r w:rsidR="003E6D6C">
        <w:rPr>
          <w:rFonts w:ascii="Times New Roman" w:eastAsia="宋体" w:hAnsi="Times New Roman" w:cs="Times New Roman"/>
          <w:color w:val="000000"/>
          <w:kern w:val="0"/>
          <w:sz w:val="20"/>
          <w:szCs w:val="20"/>
          <w:lang w:val="en-GB"/>
        </w:rPr>
        <w:t xml:space="preserve">enerally </w:t>
      </w:r>
      <w:r w:rsidR="000A7965">
        <w:rPr>
          <w:rFonts w:ascii="Times New Roman" w:eastAsia="宋体" w:hAnsi="Times New Roman" w:cs="Times New Roman"/>
          <w:color w:val="000000"/>
          <w:kern w:val="0"/>
          <w:sz w:val="20"/>
          <w:szCs w:val="20"/>
          <w:lang w:val="en-GB"/>
        </w:rPr>
        <w:t>defined into three types in terms of HARQ-ACK feedback option:</w:t>
      </w:r>
    </w:p>
    <w:p w14:paraId="23609CCB" w14:textId="0C802357" w:rsidR="000A7965" w:rsidRPr="00DD12C4" w:rsidRDefault="000A7965" w:rsidP="00DD12C4">
      <w:pPr>
        <w:pStyle w:val="a3"/>
        <w:numPr>
          <w:ilvl w:val="0"/>
          <w:numId w:val="23"/>
        </w:numPr>
        <w:jc w:val="both"/>
        <w:rPr>
          <w:rFonts w:ascii="Times New Roman" w:eastAsia="宋体" w:hAnsi="Times New Roman" w:cs="Times New Roman"/>
          <w:color w:val="000000"/>
          <w:kern w:val="0"/>
          <w:sz w:val="20"/>
          <w:szCs w:val="20"/>
        </w:rPr>
      </w:pPr>
      <w:r w:rsidRPr="00DD12C4">
        <w:rPr>
          <w:rFonts w:ascii="Times New Roman" w:eastAsia="宋体" w:hAnsi="Times New Roman" w:cs="Times New Roman"/>
          <w:color w:val="000000"/>
          <w:kern w:val="0"/>
          <w:sz w:val="20"/>
          <w:szCs w:val="20"/>
        </w:rPr>
        <w:t xml:space="preserve">Type 1 UE: </w:t>
      </w:r>
      <w:r w:rsidR="003E6D6C" w:rsidRPr="00637A73">
        <w:rPr>
          <w:rFonts w:ascii="Times New Roman" w:eastAsia="宋体" w:hAnsi="Times New Roman" w:cs="Times New Roman"/>
          <w:color w:val="000000"/>
          <w:kern w:val="0"/>
          <w:sz w:val="20"/>
          <w:szCs w:val="20"/>
        </w:rPr>
        <w:t>does not support any feedback</w:t>
      </w:r>
    </w:p>
    <w:p w14:paraId="40C24A6B" w14:textId="53170EA8" w:rsidR="000A7965" w:rsidRPr="00DD12C4" w:rsidRDefault="000A7965" w:rsidP="00DD12C4">
      <w:pPr>
        <w:pStyle w:val="a3"/>
        <w:numPr>
          <w:ilvl w:val="0"/>
          <w:numId w:val="23"/>
        </w:numPr>
        <w:jc w:val="both"/>
        <w:rPr>
          <w:rFonts w:ascii="Times New Roman" w:eastAsia="宋体" w:hAnsi="Times New Roman" w:cs="Times New Roman"/>
          <w:color w:val="000000"/>
          <w:kern w:val="0"/>
          <w:sz w:val="20"/>
          <w:szCs w:val="20"/>
        </w:rPr>
      </w:pPr>
      <w:r w:rsidRPr="00637A73">
        <w:rPr>
          <w:rFonts w:ascii="Times New Roman" w:eastAsia="宋体" w:hAnsi="Times New Roman" w:cs="Times New Roman" w:hint="eastAsia"/>
          <w:color w:val="000000"/>
          <w:kern w:val="0"/>
          <w:sz w:val="20"/>
          <w:szCs w:val="20"/>
        </w:rPr>
        <w:t>T</w:t>
      </w:r>
      <w:r w:rsidRPr="00637A73">
        <w:rPr>
          <w:rFonts w:ascii="Times New Roman" w:eastAsia="宋体" w:hAnsi="Times New Roman" w:cs="Times New Roman"/>
          <w:color w:val="000000"/>
          <w:kern w:val="0"/>
          <w:sz w:val="20"/>
          <w:szCs w:val="20"/>
        </w:rPr>
        <w:t xml:space="preserve">ype 2 UE: </w:t>
      </w:r>
      <w:r w:rsidR="003E6D6C" w:rsidRPr="00DD12C4">
        <w:rPr>
          <w:rFonts w:ascii="Times New Roman" w:eastAsia="宋体" w:hAnsi="Times New Roman" w:cs="Times New Roman"/>
          <w:color w:val="000000"/>
          <w:kern w:val="0"/>
          <w:sz w:val="20"/>
          <w:szCs w:val="20"/>
        </w:rPr>
        <w:t xml:space="preserve">supports NACK-only based HARQ-ACK feedback </w:t>
      </w:r>
    </w:p>
    <w:p w14:paraId="5C1A2A8A" w14:textId="369A1F58" w:rsidR="000A7965" w:rsidRPr="00DD12C4" w:rsidRDefault="000A7965" w:rsidP="00DD12C4">
      <w:pPr>
        <w:pStyle w:val="a3"/>
        <w:numPr>
          <w:ilvl w:val="0"/>
          <w:numId w:val="23"/>
        </w:numPr>
        <w:jc w:val="both"/>
        <w:rPr>
          <w:rFonts w:ascii="Times New Roman" w:eastAsia="宋体" w:hAnsi="Times New Roman" w:cs="Times New Roman"/>
          <w:color w:val="000000"/>
          <w:kern w:val="0"/>
          <w:sz w:val="20"/>
          <w:szCs w:val="20"/>
        </w:rPr>
      </w:pPr>
      <w:r w:rsidRPr="00637A73">
        <w:rPr>
          <w:rFonts w:ascii="Times New Roman" w:eastAsia="宋体" w:hAnsi="Times New Roman" w:cs="Times New Roman" w:hint="eastAsia"/>
          <w:color w:val="000000"/>
          <w:kern w:val="0"/>
          <w:sz w:val="20"/>
          <w:szCs w:val="20"/>
        </w:rPr>
        <w:t>T</w:t>
      </w:r>
      <w:r w:rsidRPr="00637A73">
        <w:rPr>
          <w:rFonts w:ascii="Times New Roman" w:eastAsia="宋体" w:hAnsi="Times New Roman" w:cs="Times New Roman"/>
          <w:color w:val="000000"/>
          <w:kern w:val="0"/>
          <w:sz w:val="20"/>
          <w:szCs w:val="20"/>
        </w:rPr>
        <w:t xml:space="preserve">ype 3 UE: </w:t>
      </w:r>
      <w:r w:rsidR="003E6D6C" w:rsidRPr="00DD12C4">
        <w:rPr>
          <w:rFonts w:ascii="Times New Roman" w:eastAsia="宋体" w:hAnsi="Times New Roman" w:cs="Times New Roman"/>
          <w:color w:val="000000"/>
          <w:kern w:val="0"/>
          <w:sz w:val="20"/>
          <w:szCs w:val="20"/>
        </w:rPr>
        <w:t>supports ACK/NACK based HARQ-ACK feedback</w:t>
      </w:r>
    </w:p>
    <w:p w14:paraId="6F72B73E" w14:textId="69797BFC" w:rsidR="0043550C" w:rsidRDefault="00A37E22" w:rsidP="009F0541">
      <w:pPr>
        <w:widowControl/>
        <w:spacing w:after="120"/>
        <w:rPr>
          <w:rFonts w:ascii="Times New Roman" w:eastAsia="宋体" w:hAnsi="Times New Roman" w:cs="Times New Roman"/>
          <w:bCs/>
          <w:color w:val="000000"/>
          <w:kern w:val="0"/>
          <w:sz w:val="20"/>
          <w:szCs w:val="20"/>
        </w:rPr>
      </w:pPr>
      <w:r>
        <w:rPr>
          <w:rFonts w:ascii="Times New Roman" w:eastAsia="宋体" w:hAnsi="Times New Roman" w:cs="Times New Roman"/>
          <w:color w:val="000000"/>
          <w:kern w:val="0"/>
          <w:sz w:val="20"/>
          <w:szCs w:val="20"/>
          <w:lang w:val="en-GB"/>
        </w:rPr>
        <w:t>T</w:t>
      </w:r>
      <w:r w:rsidR="003E6D6C" w:rsidRPr="00DD12C4">
        <w:rPr>
          <w:rFonts w:ascii="Times New Roman" w:eastAsia="宋体" w:hAnsi="Times New Roman" w:cs="Times New Roman"/>
          <w:color w:val="000000"/>
          <w:kern w:val="0"/>
          <w:sz w:val="20"/>
          <w:szCs w:val="20"/>
          <w:lang w:val="en-GB"/>
        </w:rPr>
        <w:t xml:space="preserve">herefore, HARQ-ACK feedback option can be configured by RRC </w:t>
      </w:r>
      <w:r w:rsidR="001B2442" w:rsidRPr="009F0541">
        <w:rPr>
          <w:rFonts w:ascii="Times New Roman" w:eastAsia="宋体" w:hAnsi="Times New Roman" w:cs="Times New Roman"/>
          <w:color w:val="000000"/>
          <w:kern w:val="0"/>
          <w:sz w:val="20"/>
          <w:szCs w:val="20"/>
          <w:lang w:val="en-GB"/>
        </w:rPr>
        <w:t>signalling</w:t>
      </w:r>
      <w:r w:rsidR="003E6D6C" w:rsidRPr="00DD12C4">
        <w:rPr>
          <w:rFonts w:ascii="Times New Roman" w:eastAsia="宋体" w:hAnsi="Times New Roman" w:cs="Times New Roman"/>
          <w:color w:val="000000"/>
          <w:kern w:val="0"/>
          <w:sz w:val="20"/>
          <w:szCs w:val="20"/>
          <w:lang w:val="en-GB"/>
        </w:rPr>
        <w:t xml:space="preserve"> per UE</w:t>
      </w:r>
      <w:r w:rsidR="001B2442">
        <w:rPr>
          <w:rFonts w:ascii="Times New Roman" w:eastAsia="宋体" w:hAnsi="Times New Roman" w:cs="Times New Roman"/>
          <w:color w:val="000000"/>
          <w:kern w:val="0"/>
          <w:sz w:val="20"/>
          <w:szCs w:val="20"/>
          <w:lang w:val="en-GB"/>
        </w:rPr>
        <w:t xml:space="preserve"> perspective</w:t>
      </w:r>
      <w:r w:rsidR="003E6D6C" w:rsidRPr="00DD12C4">
        <w:rPr>
          <w:rFonts w:ascii="Times New Roman" w:eastAsia="宋体" w:hAnsi="Times New Roman" w:cs="Times New Roman"/>
          <w:color w:val="000000"/>
          <w:kern w:val="0"/>
          <w:sz w:val="20"/>
          <w:szCs w:val="20"/>
          <w:lang w:val="en-GB"/>
        </w:rPr>
        <w:t>. Furthermore, for UE supports both NACK-only and ACK/NACK based HARQ-ACK feedback, the feedback option can be further configured per service</w:t>
      </w:r>
      <w:r w:rsidR="003E6D6C" w:rsidRPr="009F0541">
        <w:rPr>
          <w:rFonts w:ascii="Times New Roman" w:eastAsia="宋体" w:hAnsi="Times New Roman" w:cs="Times New Roman"/>
          <w:color w:val="000000"/>
          <w:kern w:val="0"/>
          <w:sz w:val="20"/>
          <w:szCs w:val="20"/>
          <w:lang w:val="en-GB"/>
        </w:rPr>
        <w:t xml:space="preserve"> (or per G-RNTI)</w:t>
      </w:r>
      <w:r w:rsidR="003E6D6C" w:rsidRPr="00DD12C4">
        <w:rPr>
          <w:rFonts w:ascii="Times New Roman" w:eastAsia="宋体" w:hAnsi="Times New Roman" w:cs="Times New Roman"/>
          <w:color w:val="000000"/>
          <w:kern w:val="0"/>
          <w:sz w:val="20"/>
          <w:szCs w:val="20"/>
          <w:lang w:val="en-GB"/>
        </w:rPr>
        <w:t xml:space="preserve"> </w:t>
      </w:r>
      <w:r w:rsidR="001B2442">
        <w:rPr>
          <w:rFonts w:ascii="Times New Roman" w:eastAsia="宋体" w:hAnsi="Times New Roman" w:cs="Times New Roman"/>
          <w:color w:val="000000"/>
          <w:kern w:val="0"/>
          <w:sz w:val="20"/>
          <w:szCs w:val="20"/>
          <w:lang w:val="en-GB"/>
        </w:rPr>
        <w:t xml:space="preserve">perspective </w:t>
      </w:r>
      <w:r w:rsidR="003E6D6C" w:rsidRPr="00DD12C4">
        <w:rPr>
          <w:rFonts w:ascii="Times New Roman" w:eastAsia="宋体" w:hAnsi="Times New Roman" w:cs="Times New Roman"/>
          <w:color w:val="000000"/>
          <w:kern w:val="0"/>
          <w:sz w:val="20"/>
          <w:szCs w:val="20"/>
          <w:lang w:val="en-GB"/>
        </w:rPr>
        <w:t>for the same UE</w:t>
      </w:r>
      <w:r w:rsidR="003E6D6C" w:rsidRPr="009F0541">
        <w:rPr>
          <w:rFonts w:ascii="Times New Roman" w:eastAsia="宋体" w:hAnsi="Times New Roman" w:cs="Times New Roman"/>
          <w:color w:val="000000"/>
          <w:kern w:val="0"/>
          <w:sz w:val="20"/>
          <w:szCs w:val="20"/>
          <w:lang w:val="en-GB"/>
        </w:rPr>
        <w:t xml:space="preserve">. </w:t>
      </w:r>
      <w:r w:rsidR="009F0541" w:rsidRPr="00DD12C4">
        <w:rPr>
          <w:rFonts w:ascii="Times New Roman" w:eastAsia="宋体" w:hAnsi="Times New Roman" w:cs="Times New Roman"/>
          <w:bCs/>
          <w:color w:val="000000"/>
          <w:kern w:val="0"/>
          <w:sz w:val="20"/>
          <w:szCs w:val="20"/>
          <w:lang w:val="en-GB"/>
        </w:rPr>
        <w:t>For</w:t>
      </w:r>
      <w:r w:rsidR="003E6D6C" w:rsidRPr="00DD12C4">
        <w:rPr>
          <w:rFonts w:ascii="Times New Roman" w:eastAsia="宋体" w:hAnsi="Times New Roman" w:cs="Times New Roman"/>
          <w:bCs/>
          <w:color w:val="000000"/>
          <w:kern w:val="0"/>
          <w:sz w:val="20"/>
          <w:szCs w:val="20"/>
        </w:rPr>
        <w:t xml:space="preserve"> the</w:t>
      </w:r>
      <w:r w:rsidR="009F0541" w:rsidRPr="00DD12C4">
        <w:rPr>
          <w:rFonts w:ascii="Times New Roman" w:eastAsia="宋体" w:hAnsi="Times New Roman" w:cs="Times New Roman"/>
          <w:bCs/>
          <w:color w:val="000000"/>
          <w:kern w:val="0"/>
          <w:sz w:val="20"/>
          <w:szCs w:val="20"/>
        </w:rPr>
        <w:t xml:space="preserve"> given QoS of one MBS service, the</w:t>
      </w:r>
      <w:r w:rsidR="003E6D6C" w:rsidRPr="00DD12C4">
        <w:rPr>
          <w:rFonts w:ascii="Times New Roman" w:eastAsia="宋体" w:hAnsi="Times New Roman" w:cs="Times New Roman"/>
          <w:bCs/>
          <w:color w:val="000000"/>
          <w:kern w:val="0"/>
          <w:sz w:val="20"/>
          <w:szCs w:val="20"/>
        </w:rPr>
        <w:t xml:space="preserve"> benefit of switching between NACK-only and ACK/NACK based HARQ-ACK feedback for the same service (or G-RNTI) is not clear, but </w:t>
      </w:r>
      <w:r w:rsidR="00E24552">
        <w:rPr>
          <w:rFonts w:ascii="Times New Roman" w:eastAsia="宋体" w:hAnsi="Times New Roman" w:cs="Times New Roman"/>
          <w:bCs/>
          <w:color w:val="000000"/>
          <w:kern w:val="0"/>
          <w:sz w:val="20"/>
          <w:szCs w:val="20"/>
        </w:rPr>
        <w:t>causing</w:t>
      </w:r>
      <w:r w:rsidR="003E6D6C" w:rsidRPr="00DD12C4">
        <w:rPr>
          <w:rFonts w:ascii="Times New Roman" w:eastAsia="宋体" w:hAnsi="Times New Roman" w:cs="Times New Roman"/>
          <w:bCs/>
          <w:color w:val="000000"/>
          <w:kern w:val="0"/>
          <w:sz w:val="20"/>
          <w:szCs w:val="20"/>
        </w:rPr>
        <w:t xml:space="preserve"> additional </w:t>
      </w:r>
      <w:r w:rsidR="009F0541" w:rsidRPr="00DD12C4">
        <w:rPr>
          <w:rFonts w:ascii="Times New Roman" w:eastAsia="宋体" w:hAnsi="Times New Roman" w:cs="Times New Roman"/>
          <w:bCs/>
          <w:color w:val="000000"/>
          <w:kern w:val="0"/>
          <w:sz w:val="20"/>
          <w:szCs w:val="20"/>
        </w:rPr>
        <w:t>standard effort, and thus, it’s not supported.</w:t>
      </w:r>
    </w:p>
    <w:p w14:paraId="29CDA89B" w14:textId="2CD690CD" w:rsidR="009F0541" w:rsidRPr="00DD12C4" w:rsidRDefault="003E77B3" w:rsidP="007161B4">
      <w:pPr>
        <w:pStyle w:val="a3"/>
        <w:jc w:val="both"/>
      </w:pPr>
      <w:bookmarkStart w:id="32" w:name="_Ref71386931"/>
      <w:r w:rsidRPr="007161B4">
        <w:rPr>
          <w:rFonts w:ascii="Times New Roman" w:eastAsia="宋体" w:hAnsi="Times New Roman" w:cs="Times New Roman"/>
          <w:b/>
          <w:color w:val="000000"/>
          <w:kern w:val="0"/>
          <w:sz w:val="20"/>
          <w:szCs w:val="20"/>
        </w:rPr>
        <w:t xml:space="preserve">Proposal </w:t>
      </w:r>
      <w:r w:rsidRPr="007161B4">
        <w:rPr>
          <w:rFonts w:ascii="Times New Roman" w:eastAsia="宋体" w:hAnsi="Times New Roman" w:cs="Times New Roman"/>
          <w:b/>
          <w:color w:val="000000"/>
          <w:kern w:val="0"/>
          <w:sz w:val="20"/>
          <w:szCs w:val="20"/>
        </w:rPr>
        <w:fldChar w:fldCharType="begin"/>
      </w:r>
      <w:r w:rsidRPr="007161B4">
        <w:rPr>
          <w:rFonts w:ascii="Times New Roman" w:eastAsia="宋体" w:hAnsi="Times New Roman" w:cs="Times New Roman"/>
          <w:b/>
          <w:color w:val="000000"/>
          <w:kern w:val="0"/>
          <w:sz w:val="20"/>
          <w:szCs w:val="20"/>
        </w:rPr>
        <w:instrText xml:space="preserve"> SEQ Proposal \* ARABIC </w:instrText>
      </w:r>
      <w:r w:rsidRPr="007161B4">
        <w:rPr>
          <w:rFonts w:ascii="Times New Roman" w:eastAsia="宋体" w:hAnsi="Times New Roman" w:cs="Times New Roman"/>
          <w:b/>
          <w:color w:val="000000"/>
          <w:kern w:val="0"/>
          <w:sz w:val="20"/>
          <w:szCs w:val="20"/>
        </w:rPr>
        <w:fldChar w:fldCharType="separate"/>
      </w:r>
      <w:r w:rsidR="007161B4">
        <w:rPr>
          <w:rFonts w:ascii="Times New Roman" w:eastAsia="宋体" w:hAnsi="Times New Roman" w:cs="Times New Roman"/>
          <w:b/>
          <w:noProof/>
          <w:color w:val="000000"/>
          <w:kern w:val="0"/>
          <w:sz w:val="20"/>
          <w:szCs w:val="20"/>
        </w:rPr>
        <w:t>11</w:t>
      </w:r>
      <w:r w:rsidRPr="007161B4">
        <w:rPr>
          <w:rFonts w:ascii="Times New Roman" w:eastAsia="宋体" w:hAnsi="Times New Roman" w:cs="Times New Roman"/>
          <w:b/>
          <w:color w:val="000000"/>
          <w:kern w:val="0"/>
          <w:sz w:val="20"/>
          <w:szCs w:val="20"/>
        </w:rPr>
        <w:fldChar w:fldCharType="end"/>
      </w:r>
      <w:r w:rsidRPr="007161B4">
        <w:rPr>
          <w:rFonts w:ascii="Times New Roman" w:eastAsia="宋体" w:hAnsi="Times New Roman" w:cs="Times New Roman"/>
          <w:b/>
          <w:color w:val="000000"/>
          <w:kern w:val="0"/>
          <w:sz w:val="20"/>
          <w:szCs w:val="20"/>
        </w:rPr>
        <w:t xml:space="preserve">: </w:t>
      </w:r>
      <w:r w:rsidR="009F0541">
        <w:rPr>
          <w:rFonts w:ascii="Times New Roman" w:eastAsia="宋体" w:hAnsi="Times New Roman" w:cs="Times New Roman"/>
          <w:b/>
          <w:color w:val="000000"/>
          <w:kern w:val="0"/>
          <w:sz w:val="20"/>
          <w:szCs w:val="20"/>
        </w:rPr>
        <w:t xml:space="preserve">UEs can be defined into three types in terms of </w:t>
      </w:r>
      <w:r w:rsidR="009F0541" w:rsidRPr="009F0541">
        <w:rPr>
          <w:rFonts w:ascii="Times New Roman" w:eastAsia="宋体" w:hAnsi="Times New Roman" w:cs="Times New Roman"/>
          <w:b/>
          <w:color w:val="000000"/>
          <w:kern w:val="0"/>
          <w:sz w:val="20"/>
          <w:szCs w:val="20"/>
        </w:rPr>
        <w:t>HARQ-ACK feedback</w:t>
      </w:r>
      <w:r w:rsidR="009F0541">
        <w:rPr>
          <w:rFonts w:ascii="Times New Roman" w:eastAsia="宋体" w:hAnsi="Times New Roman" w:cs="Times New Roman"/>
          <w:b/>
          <w:color w:val="000000"/>
          <w:kern w:val="0"/>
          <w:sz w:val="20"/>
          <w:szCs w:val="20"/>
        </w:rPr>
        <w:t xml:space="preserve"> option:</w:t>
      </w:r>
      <w:bookmarkEnd w:id="32"/>
    </w:p>
    <w:p w14:paraId="0C1FC8B5" w14:textId="77777777" w:rsidR="009F0541" w:rsidRPr="00DD12C4" w:rsidRDefault="009F0541" w:rsidP="00DD12C4">
      <w:pPr>
        <w:pStyle w:val="a3"/>
        <w:numPr>
          <w:ilvl w:val="0"/>
          <w:numId w:val="23"/>
        </w:numPr>
        <w:jc w:val="both"/>
        <w:rPr>
          <w:rFonts w:ascii="Times New Roman" w:eastAsia="宋体" w:hAnsi="Times New Roman" w:cs="Times New Roman"/>
          <w:b/>
          <w:color w:val="000000"/>
          <w:kern w:val="0"/>
          <w:sz w:val="20"/>
          <w:szCs w:val="20"/>
        </w:rPr>
      </w:pPr>
      <w:r w:rsidRPr="00DD12C4">
        <w:rPr>
          <w:rFonts w:ascii="Times New Roman" w:eastAsia="宋体" w:hAnsi="Times New Roman" w:cs="Times New Roman"/>
          <w:b/>
          <w:color w:val="000000"/>
          <w:kern w:val="0"/>
          <w:sz w:val="20"/>
          <w:szCs w:val="20"/>
        </w:rPr>
        <w:t>Type 1 UE: does not support any feedback</w:t>
      </w:r>
    </w:p>
    <w:p w14:paraId="3A637D41" w14:textId="77777777" w:rsidR="009F0541" w:rsidRPr="00DD12C4" w:rsidRDefault="009F0541" w:rsidP="00DD12C4">
      <w:pPr>
        <w:pStyle w:val="a3"/>
        <w:numPr>
          <w:ilvl w:val="0"/>
          <w:numId w:val="23"/>
        </w:numPr>
        <w:jc w:val="both"/>
        <w:rPr>
          <w:rFonts w:ascii="Times New Roman" w:eastAsia="宋体" w:hAnsi="Times New Roman" w:cs="Times New Roman"/>
          <w:b/>
          <w:color w:val="000000"/>
          <w:kern w:val="0"/>
          <w:sz w:val="20"/>
          <w:szCs w:val="20"/>
        </w:rPr>
      </w:pPr>
      <w:r w:rsidRPr="00DD12C4">
        <w:rPr>
          <w:rFonts w:ascii="Times New Roman" w:eastAsia="宋体" w:hAnsi="Times New Roman" w:cs="Times New Roman"/>
          <w:b/>
          <w:color w:val="000000"/>
          <w:kern w:val="0"/>
          <w:sz w:val="20"/>
          <w:szCs w:val="20"/>
        </w:rPr>
        <w:t xml:space="preserve">Type 2 UE: supports NACK-only based HARQ-ACK feedback </w:t>
      </w:r>
    </w:p>
    <w:p w14:paraId="15C8F49E" w14:textId="77777777" w:rsidR="009F0541" w:rsidRPr="00DD12C4" w:rsidRDefault="009F0541" w:rsidP="00DD12C4">
      <w:pPr>
        <w:pStyle w:val="a3"/>
        <w:numPr>
          <w:ilvl w:val="0"/>
          <w:numId w:val="23"/>
        </w:numPr>
        <w:jc w:val="both"/>
        <w:rPr>
          <w:rFonts w:ascii="Times New Roman" w:eastAsia="宋体" w:hAnsi="Times New Roman" w:cs="Times New Roman"/>
          <w:b/>
          <w:color w:val="000000"/>
          <w:kern w:val="0"/>
          <w:sz w:val="20"/>
          <w:szCs w:val="20"/>
        </w:rPr>
      </w:pPr>
      <w:r w:rsidRPr="00DD12C4">
        <w:rPr>
          <w:rFonts w:ascii="Times New Roman" w:eastAsia="宋体" w:hAnsi="Times New Roman" w:cs="Times New Roman"/>
          <w:b/>
          <w:color w:val="000000"/>
          <w:kern w:val="0"/>
          <w:sz w:val="20"/>
          <w:szCs w:val="20"/>
        </w:rPr>
        <w:t>Type 3 UE: supports ACK/NACK based HARQ-ACK feedback</w:t>
      </w:r>
    </w:p>
    <w:p w14:paraId="66FBB49B" w14:textId="7A796623" w:rsidR="00E24552" w:rsidRPr="003E77B3" w:rsidRDefault="003E77B3" w:rsidP="007161B4">
      <w:pPr>
        <w:pStyle w:val="a3"/>
        <w:jc w:val="both"/>
        <w:rPr>
          <w:rFonts w:ascii="Times New Roman" w:eastAsia="宋体" w:hAnsi="Times New Roman" w:cs="Times New Roman"/>
          <w:b/>
          <w:color w:val="000000"/>
          <w:kern w:val="0"/>
          <w:sz w:val="20"/>
          <w:szCs w:val="20"/>
        </w:rPr>
      </w:pPr>
      <w:bookmarkStart w:id="33" w:name="_Ref71386939"/>
      <w:r w:rsidRPr="007161B4">
        <w:rPr>
          <w:rFonts w:ascii="Times New Roman" w:eastAsia="宋体" w:hAnsi="Times New Roman" w:cs="Times New Roman"/>
          <w:b/>
          <w:color w:val="000000"/>
          <w:kern w:val="0"/>
          <w:sz w:val="20"/>
          <w:szCs w:val="20"/>
        </w:rPr>
        <w:t xml:space="preserve">Proposal </w:t>
      </w:r>
      <w:r w:rsidRPr="007161B4">
        <w:rPr>
          <w:rFonts w:ascii="Times New Roman" w:eastAsia="宋体" w:hAnsi="Times New Roman" w:cs="Times New Roman"/>
          <w:b/>
          <w:color w:val="000000"/>
          <w:kern w:val="0"/>
          <w:sz w:val="20"/>
          <w:szCs w:val="20"/>
        </w:rPr>
        <w:fldChar w:fldCharType="begin"/>
      </w:r>
      <w:r w:rsidRPr="007161B4">
        <w:rPr>
          <w:rFonts w:ascii="Times New Roman" w:eastAsia="宋体" w:hAnsi="Times New Roman" w:cs="Times New Roman"/>
          <w:b/>
          <w:color w:val="000000"/>
          <w:kern w:val="0"/>
          <w:sz w:val="20"/>
          <w:szCs w:val="20"/>
        </w:rPr>
        <w:instrText xml:space="preserve"> SEQ Proposal \* ARABIC </w:instrText>
      </w:r>
      <w:r w:rsidRPr="007161B4">
        <w:rPr>
          <w:rFonts w:ascii="Times New Roman" w:eastAsia="宋体" w:hAnsi="Times New Roman" w:cs="Times New Roman"/>
          <w:b/>
          <w:color w:val="000000"/>
          <w:kern w:val="0"/>
          <w:sz w:val="20"/>
          <w:szCs w:val="20"/>
        </w:rPr>
        <w:fldChar w:fldCharType="separate"/>
      </w:r>
      <w:r w:rsidR="007161B4">
        <w:rPr>
          <w:rFonts w:ascii="Times New Roman" w:eastAsia="宋体" w:hAnsi="Times New Roman" w:cs="Times New Roman"/>
          <w:b/>
          <w:noProof/>
          <w:color w:val="000000"/>
          <w:kern w:val="0"/>
          <w:sz w:val="20"/>
          <w:szCs w:val="20"/>
        </w:rPr>
        <w:t>12</w:t>
      </w:r>
      <w:r w:rsidRPr="007161B4">
        <w:rPr>
          <w:rFonts w:ascii="Times New Roman" w:eastAsia="宋体" w:hAnsi="Times New Roman" w:cs="Times New Roman"/>
          <w:b/>
          <w:color w:val="000000"/>
          <w:kern w:val="0"/>
          <w:sz w:val="20"/>
          <w:szCs w:val="20"/>
        </w:rPr>
        <w:fldChar w:fldCharType="end"/>
      </w:r>
      <w:r w:rsidRPr="007161B4">
        <w:rPr>
          <w:rFonts w:ascii="Times New Roman" w:eastAsia="宋体" w:hAnsi="Times New Roman" w:cs="Times New Roman"/>
          <w:b/>
          <w:color w:val="000000"/>
          <w:kern w:val="0"/>
          <w:sz w:val="20"/>
          <w:szCs w:val="20"/>
        </w:rPr>
        <w:t xml:space="preserve">: </w:t>
      </w:r>
      <w:r w:rsidR="00E24552">
        <w:rPr>
          <w:rFonts w:ascii="Times New Roman" w:eastAsia="宋体" w:hAnsi="Times New Roman" w:cs="Times New Roman"/>
          <w:b/>
          <w:color w:val="000000"/>
          <w:kern w:val="0"/>
          <w:sz w:val="20"/>
          <w:szCs w:val="20"/>
        </w:rPr>
        <w:t xml:space="preserve">Support to configure </w:t>
      </w:r>
      <w:r w:rsidR="00E24552" w:rsidRPr="00E24552">
        <w:rPr>
          <w:rFonts w:ascii="Times New Roman" w:eastAsia="宋体" w:hAnsi="Times New Roman" w:cs="Times New Roman"/>
          <w:b/>
          <w:color w:val="000000"/>
          <w:kern w:val="0"/>
          <w:sz w:val="20"/>
          <w:szCs w:val="20"/>
        </w:rPr>
        <w:t>the HARQ-ACK feedback option</w:t>
      </w:r>
      <w:r w:rsidR="00E24552">
        <w:rPr>
          <w:rFonts w:ascii="Times New Roman" w:eastAsia="宋体" w:hAnsi="Times New Roman" w:cs="Times New Roman"/>
          <w:b/>
          <w:color w:val="000000"/>
          <w:kern w:val="0"/>
          <w:sz w:val="20"/>
          <w:szCs w:val="20"/>
        </w:rPr>
        <w:t xml:space="preserve"> by RRC signalling.</w:t>
      </w:r>
      <w:bookmarkEnd w:id="33"/>
      <w:r w:rsidR="00E24552">
        <w:rPr>
          <w:rFonts w:ascii="Times New Roman" w:eastAsia="宋体" w:hAnsi="Times New Roman" w:cs="Times New Roman"/>
          <w:b/>
          <w:color w:val="000000"/>
          <w:kern w:val="0"/>
          <w:sz w:val="20"/>
          <w:szCs w:val="20"/>
        </w:rPr>
        <w:t xml:space="preserve"> </w:t>
      </w:r>
    </w:p>
    <w:p w14:paraId="2F723F81" w14:textId="32CD5069" w:rsidR="009F0541" w:rsidRPr="003E77B3" w:rsidRDefault="003E77B3" w:rsidP="007161B4">
      <w:pPr>
        <w:pStyle w:val="a3"/>
        <w:jc w:val="both"/>
        <w:rPr>
          <w:rFonts w:ascii="Times New Roman" w:eastAsia="宋体" w:hAnsi="Times New Roman" w:cs="Times New Roman"/>
          <w:b/>
          <w:color w:val="000000"/>
          <w:kern w:val="0"/>
          <w:sz w:val="20"/>
          <w:szCs w:val="20"/>
        </w:rPr>
      </w:pPr>
      <w:bookmarkStart w:id="34" w:name="_Ref71386945"/>
      <w:r w:rsidRPr="007161B4">
        <w:rPr>
          <w:rFonts w:ascii="Times New Roman" w:eastAsia="宋体" w:hAnsi="Times New Roman" w:cs="Times New Roman"/>
          <w:b/>
          <w:color w:val="000000"/>
          <w:kern w:val="0"/>
          <w:sz w:val="20"/>
          <w:szCs w:val="20"/>
        </w:rPr>
        <w:t xml:space="preserve">Proposal </w:t>
      </w:r>
      <w:r w:rsidRPr="007161B4">
        <w:rPr>
          <w:rFonts w:ascii="Times New Roman" w:eastAsia="宋体" w:hAnsi="Times New Roman" w:cs="Times New Roman"/>
          <w:b/>
          <w:color w:val="000000"/>
          <w:kern w:val="0"/>
          <w:sz w:val="20"/>
          <w:szCs w:val="20"/>
        </w:rPr>
        <w:fldChar w:fldCharType="begin"/>
      </w:r>
      <w:r w:rsidRPr="007161B4">
        <w:rPr>
          <w:rFonts w:ascii="Times New Roman" w:eastAsia="宋体" w:hAnsi="Times New Roman" w:cs="Times New Roman"/>
          <w:b/>
          <w:color w:val="000000"/>
          <w:kern w:val="0"/>
          <w:sz w:val="20"/>
          <w:szCs w:val="20"/>
        </w:rPr>
        <w:instrText xml:space="preserve"> SEQ Proposal \* ARABIC </w:instrText>
      </w:r>
      <w:r w:rsidRPr="007161B4">
        <w:rPr>
          <w:rFonts w:ascii="Times New Roman" w:eastAsia="宋体" w:hAnsi="Times New Roman" w:cs="Times New Roman"/>
          <w:b/>
          <w:color w:val="000000"/>
          <w:kern w:val="0"/>
          <w:sz w:val="20"/>
          <w:szCs w:val="20"/>
        </w:rPr>
        <w:fldChar w:fldCharType="separate"/>
      </w:r>
      <w:r w:rsidR="007161B4">
        <w:rPr>
          <w:rFonts w:ascii="Times New Roman" w:eastAsia="宋体" w:hAnsi="Times New Roman" w:cs="Times New Roman"/>
          <w:b/>
          <w:noProof/>
          <w:color w:val="000000"/>
          <w:kern w:val="0"/>
          <w:sz w:val="20"/>
          <w:szCs w:val="20"/>
        </w:rPr>
        <w:t>13</w:t>
      </w:r>
      <w:r w:rsidRPr="007161B4">
        <w:rPr>
          <w:rFonts w:ascii="Times New Roman" w:eastAsia="宋体" w:hAnsi="Times New Roman" w:cs="Times New Roman"/>
          <w:b/>
          <w:color w:val="000000"/>
          <w:kern w:val="0"/>
          <w:sz w:val="20"/>
          <w:szCs w:val="20"/>
        </w:rPr>
        <w:fldChar w:fldCharType="end"/>
      </w:r>
      <w:r w:rsidRPr="007161B4">
        <w:rPr>
          <w:rFonts w:ascii="Times New Roman" w:eastAsia="宋体" w:hAnsi="Times New Roman" w:cs="Times New Roman"/>
          <w:b/>
          <w:color w:val="000000"/>
          <w:kern w:val="0"/>
          <w:sz w:val="20"/>
          <w:szCs w:val="20"/>
        </w:rPr>
        <w:t xml:space="preserve">: </w:t>
      </w:r>
      <w:r w:rsidR="00E24552">
        <w:rPr>
          <w:rFonts w:ascii="Times New Roman" w:eastAsia="宋体" w:hAnsi="Times New Roman" w:cs="Times New Roman"/>
          <w:b/>
          <w:color w:val="000000"/>
          <w:kern w:val="0"/>
          <w:sz w:val="20"/>
          <w:szCs w:val="20"/>
        </w:rPr>
        <w:t xml:space="preserve">Not support </w:t>
      </w:r>
      <w:r w:rsidR="001B2442">
        <w:rPr>
          <w:rFonts w:ascii="Times New Roman" w:eastAsia="宋体" w:hAnsi="Times New Roman" w:cs="Times New Roman"/>
          <w:b/>
          <w:color w:val="000000"/>
          <w:kern w:val="0"/>
          <w:sz w:val="20"/>
          <w:szCs w:val="20"/>
        </w:rPr>
        <w:t xml:space="preserve">to switch </w:t>
      </w:r>
      <w:r w:rsidR="00E24552" w:rsidRPr="00E24552">
        <w:rPr>
          <w:rFonts w:ascii="Times New Roman" w:eastAsia="宋体" w:hAnsi="Times New Roman" w:cs="Times New Roman"/>
          <w:b/>
          <w:color w:val="000000"/>
          <w:kern w:val="0"/>
          <w:sz w:val="20"/>
          <w:szCs w:val="20"/>
        </w:rPr>
        <w:t>between NACK-only and ACK/NACK based HARQ-ACK feedback</w:t>
      </w:r>
      <w:r w:rsidR="001B2442">
        <w:rPr>
          <w:rFonts w:ascii="Times New Roman" w:eastAsia="宋体" w:hAnsi="Times New Roman" w:cs="Times New Roman"/>
          <w:b/>
          <w:color w:val="000000"/>
          <w:kern w:val="0"/>
          <w:sz w:val="20"/>
          <w:szCs w:val="20"/>
        </w:rPr>
        <w:t xml:space="preserve"> option</w:t>
      </w:r>
      <w:r w:rsidR="00E24552" w:rsidRPr="00E24552">
        <w:rPr>
          <w:rFonts w:ascii="Times New Roman" w:eastAsia="宋体" w:hAnsi="Times New Roman" w:cs="Times New Roman"/>
          <w:b/>
          <w:color w:val="000000"/>
          <w:kern w:val="0"/>
          <w:sz w:val="20"/>
          <w:szCs w:val="20"/>
        </w:rPr>
        <w:t xml:space="preserve"> for the same </w:t>
      </w:r>
      <w:r w:rsidR="00E24552">
        <w:rPr>
          <w:rFonts w:ascii="Times New Roman" w:eastAsia="宋体" w:hAnsi="Times New Roman" w:cs="Times New Roman"/>
          <w:b/>
          <w:color w:val="000000"/>
          <w:kern w:val="0"/>
          <w:sz w:val="20"/>
          <w:szCs w:val="20"/>
        </w:rPr>
        <w:t xml:space="preserve">MBS </w:t>
      </w:r>
      <w:r w:rsidR="00E24552" w:rsidRPr="00E24552">
        <w:rPr>
          <w:rFonts w:ascii="Times New Roman" w:eastAsia="宋体" w:hAnsi="Times New Roman" w:cs="Times New Roman"/>
          <w:b/>
          <w:color w:val="000000"/>
          <w:kern w:val="0"/>
          <w:sz w:val="20"/>
          <w:szCs w:val="20"/>
        </w:rPr>
        <w:t>service</w:t>
      </w:r>
      <w:r w:rsidR="00E24552">
        <w:rPr>
          <w:rFonts w:ascii="Times New Roman" w:eastAsia="宋体" w:hAnsi="Times New Roman" w:cs="Times New Roman"/>
          <w:b/>
          <w:color w:val="000000"/>
          <w:kern w:val="0"/>
          <w:sz w:val="20"/>
          <w:szCs w:val="20"/>
        </w:rPr>
        <w:t>.</w:t>
      </w:r>
      <w:bookmarkEnd w:id="34"/>
    </w:p>
    <w:p w14:paraId="05552918" w14:textId="01A1475A" w:rsidR="0043550C" w:rsidRPr="00DD12C4" w:rsidRDefault="002C3137" w:rsidP="00DD12C4">
      <w:pPr>
        <w:spacing w:after="120"/>
        <w:rPr>
          <w:rFonts w:ascii="Times New Roman" w:eastAsia="宋体" w:hAnsi="Times New Roman" w:cs="Times New Roman"/>
          <w:bCs/>
          <w:color w:val="000000"/>
          <w:kern w:val="0"/>
          <w:sz w:val="20"/>
          <w:szCs w:val="20"/>
        </w:rPr>
      </w:pPr>
      <w:r w:rsidRPr="00DD12C4">
        <w:rPr>
          <w:rFonts w:ascii="Times New Roman" w:eastAsia="宋体" w:hAnsi="Times New Roman" w:cs="Times New Roman"/>
          <w:bCs/>
          <w:color w:val="000000"/>
          <w:kern w:val="0"/>
          <w:sz w:val="20"/>
          <w:szCs w:val="20"/>
        </w:rPr>
        <w:t>Different from</w:t>
      </w:r>
      <w:r w:rsidR="002B6737">
        <w:rPr>
          <w:rFonts w:ascii="Times New Roman" w:eastAsia="宋体" w:hAnsi="Times New Roman" w:cs="Times New Roman"/>
          <w:bCs/>
          <w:color w:val="000000"/>
          <w:kern w:val="0"/>
          <w:sz w:val="20"/>
          <w:szCs w:val="20"/>
        </w:rPr>
        <w:t xml:space="preserve"> the case of</w:t>
      </w:r>
      <w:r w:rsidRPr="00DD12C4">
        <w:rPr>
          <w:rFonts w:ascii="Times New Roman" w:eastAsia="宋体" w:hAnsi="Times New Roman" w:cs="Times New Roman"/>
          <w:bCs/>
          <w:color w:val="000000"/>
          <w:kern w:val="0"/>
          <w:sz w:val="20"/>
          <w:szCs w:val="20"/>
        </w:rPr>
        <w:t xml:space="preserve"> ACK/NACK based HARQ-ACK feedback, the PUCCH resources used for NACK-only </w:t>
      </w:r>
      <w:r w:rsidR="002B6737" w:rsidRPr="002B6737">
        <w:rPr>
          <w:rFonts w:ascii="Times New Roman" w:eastAsia="宋体" w:hAnsi="Times New Roman" w:cs="Times New Roman"/>
          <w:bCs/>
          <w:color w:val="000000"/>
          <w:kern w:val="0"/>
          <w:sz w:val="20"/>
          <w:szCs w:val="20"/>
        </w:rPr>
        <w:t>based HARQ-ACK feedback</w:t>
      </w:r>
      <w:r w:rsidRPr="00DD12C4">
        <w:rPr>
          <w:rFonts w:ascii="Times New Roman" w:eastAsia="宋体" w:hAnsi="Times New Roman" w:cs="Times New Roman"/>
          <w:bCs/>
          <w:color w:val="000000"/>
          <w:kern w:val="0"/>
          <w:sz w:val="20"/>
          <w:szCs w:val="20"/>
        </w:rPr>
        <w:t xml:space="preserve"> can be </w:t>
      </w:r>
      <w:r w:rsidR="00E24552" w:rsidRPr="00DD12C4">
        <w:rPr>
          <w:rFonts w:ascii="Times New Roman" w:eastAsia="宋体" w:hAnsi="Times New Roman" w:cs="Times New Roman"/>
          <w:bCs/>
          <w:color w:val="000000"/>
          <w:kern w:val="0"/>
          <w:sz w:val="20"/>
          <w:szCs w:val="20"/>
        </w:rPr>
        <w:t>shared among UEs within the same group</w:t>
      </w:r>
      <w:r w:rsidRPr="00DD12C4">
        <w:rPr>
          <w:rFonts w:ascii="Times New Roman" w:eastAsia="宋体" w:hAnsi="Times New Roman" w:cs="Times New Roman"/>
          <w:bCs/>
          <w:color w:val="000000"/>
          <w:kern w:val="0"/>
          <w:sz w:val="20"/>
          <w:szCs w:val="20"/>
        </w:rPr>
        <w:t xml:space="preserve">. UEs sharing the same PUCCH resources should identify the same PUCCH resources by deciphering the received group-common PDCCH. </w:t>
      </w:r>
      <w:r w:rsidR="002B6737" w:rsidRPr="00DD12C4">
        <w:rPr>
          <w:rFonts w:ascii="Times New Roman" w:eastAsia="宋体" w:hAnsi="Times New Roman" w:cs="Times New Roman"/>
          <w:bCs/>
          <w:color w:val="000000"/>
          <w:kern w:val="0"/>
          <w:sz w:val="20"/>
          <w:szCs w:val="20"/>
        </w:rPr>
        <w:t>Consequently</w:t>
      </w:r>
      <w:r w:rsidRPr="00DD12C4">
        <w:rPr>
          <w:rFonts w:ascii="Times New Roman" w:eastAsia="宋体" w:hAnsi="Times New Roman" w:cs="Times New Roman"/>
          <w:bCs/>
          <w:color w:val="000000"/>
          <w:kern w:val="0"/>
          <w:sz w:val="20"/>
          <w:szCs w:val="20"/>
        </w:rPr>
        <w:t xml:space="preserve">, PUCCH resource configuration for </w:t>
      </w:r>
      <w:r w:rsidR="002B6737" w:rsidRPr="00DD12C4">
        <w:rPr>
          <w:rFonts w:ascii="Times New Roman" w:eastAsia="宋体" w:hAnsi="Times New Roman" w:cs="Times New Roman"/>
          <w:bCs/>
          <w:color w:val="000000"/>
          <w:kern w:val="0"/>
          <w:sz w:val="20"/>
          <w:szCs w:val="20"/>
        </w:rPr>
        <w:t>NACK-only based HARQ-ACK feedback shall be</w:t>
      </w:r>
      <w:r w:rsidRPr="00DD12C4">
        <w:rPr>
          <w:rFonts w:ascii="Times New Roman" w:eastAsia="宋体" w:hAnsi="Times New Roman" w:cs="Times New Roman"/>
          <w:bCs/>
          <w:color w:val="000000"/>
          <w:kern w:val="0"/>
          <w:sz w:val="20"/>
          <w:szCs w:val="20"/>
        </w:rPr>
        <w:t xml:space="preserve"> separate</w:t>
      </w:r>
      <w:r w:rsidR="002B6737" w:rsidRPr="00DD12C4">
        <w:rPr>
          <w:rFonts w:ascii="Times New Roman" w:eastAsia="宋体" w:hAnsi="Times New Roman" w:cs="Times New Roman"/>
          <w:bCs/>
          <w:color w:val="000000"/>
          <w:kern w:val="0"/>
          <w:sz w:val="20"/>
          <w:szCs w:val="20"/>
        </w:rPr>
        <w:t xml:space="preserve"> </w:t>
      </w:r>
      <w:r w:rsidRPr="00DD12C4">
        <w:rPr>
          <w:rFonts w:ascii="Times New Roman" w:eastAsia="宋体" w:hAnsi="Times New Roman" w:cs="Times New Roman"/>
          <w:bCs/>
          <w:color w:val="000000"/>
          <w:kern w:val="0"/>
          <w:sz w:val="20"/>
          <w:szCs w:val="20"/>
        </w:rPr>
        <w:t xml:space="preserve">from </w:t>
      </w:r>
      <w:r w:rsidR="002B6737" w:rsidRPr="00DD12C4">
        <w:rPr>
          <w:rFonts w:ascii="Times New Roman" w:eastAsia="宋体" w:hAnsi="Times New Roman" w:cs="Times New Roman"/>
          <w:bCs/>
          <w:color w:val="000000"/>
          <w:kern w:val="0"/>
          <w:sz w:val="20"/>
          <w:szCs w:val="20"/>
        </w:rPr>
        <w:t>that</w:t>
      </w:r>
      <w:r w:rsidRPr="00DD12C4">
        <w:rPr>
          <w:rFonts w:ascii="Times New Roman" w:eastAsia="宋体" w:hAnsi="Times New Roman" w:cs="Times New Roman"/>
          <w:bCs/>
          <w:color w:val="000000"/>
          <w:kern w:val="0"/>
          <w:sz w:val="20"/>
          <w:szCs w:val="20"/>
        </w:rPr>
        <w:t xml:space="preserve"> for </w:t>
      </w:r>
      <w:r w:rsidR="002B6737" w:rsidRPr="00DD12C4">
        <w:rPr>
          <w:rFonts w:ascii="Times New Roman" w:eastAsia="宋体" w:hAnsi="Times New Roman" w:cs="Times New Roman"/>
          <w:bCs/>
          <w:color w:val="000000"/>
          <w:kern w:val="0"/>
          <w:sz w:val="20"/>
          <w:szCs w:val="20"/>
        </w:rPr>
        <w:t xml:space="preserve">ACK/NACK based </w:t>
      </w:r>
      <w:r w:rsidRPr="00DD12C4">
        <w:rPr>
          <w:rFonts w:ascii="Times New Roman" w:eastAsia="宋体" w:hAnsi="Times New Roman" w:cs="Times New Roman"/>
          <w:bCs/>
          <w:color w:val="000000"/>
          <w:kern w:val="0"/>
          <w:sz w:val="20"/>
          <w:szCs w:val="20"/>
        </w:rPr>
        <w:t>HARQ-ACK feedback.</w:t>
      </w:r>
    </w:p>
    <w:p w14:paraId="23071CB0" w14:textId="0E4E4BEA" w:rsidR="002B6737" w:rsidRPr="00DD12C4" w:rsidRDefault="003E77B3" w:rsidP="007161B4">
      <w:pPr>
        <w:pStyle w:val="a3"/>
        <w:jc w:val="both"/>
      </w:pPr>
      <w:bookmarkStart w:id="35" w:name="_Ref71386954"/>
      <w:r w:rsidRPr="007161B4">
        <w:rPr>
          <w:rFonts w:ascii="Times New Roman" w:eastAsia="宋体" w:hAnsi="Times New Roman" w:cs="Times New Roman"/>
          <w:b/>
          <w:color w:val="000000" w:themeColor="text1"/>
          <w:kern w:val="0"/>
          <w:sz w:val="20"/>
          <w:szCs w:val="20"/>
        </w:rPr>
        <w:t xml:space="preserve">Proposal </w:t>
      </w:r>
      <w:r w:rsidRPr="007161B4">
        <w:rPr>
          <w:rFonts w:ascii="Times New Roman" w:eastAsia="宋体" w:hAnsi="Times New Roman" w:cs="Times New Roman"/>
          <w:b/>
          <w:color w:val="000000" w:themeColor="text1"/>
          <w:kern w:val="0"/>
          <w:sz w:val="20"/>
          <w:szCs w:val="20"/>
        </w:rPr>
        <w:fldChar w:fldCharType="begin"/>
      </w:r>
      <w:r w:rsidRPr="007161B4">
        <w:rPr>
          <w:rFonts w:ascii="Times New Roman" w:eastAsia="宋体" w:hAnsi="Times New Roman" w:cs="Times New Roman"/>
          <w:b/>
          <w:color w:val="000000" w:themeColor="text1"/>
          <w:kern w:val="0"/>
          <w:sz w:val="20"/>
          <w:szCs w:val="20"/>
        </w:rPr>
        <w:instrText xml:space="preserve"> SEQ Proposal \* ARABIC </w:instrText>
      </w:r>
      <w:r w:rsidRPr="007161B4">
        <w:rPr>
          <w:rFonts w:ascii="Times New Roman" w:eastAsia="宋体" w:hAnsi="Times New Roman" w:cs="Times New Roman"/>
          <w:b/>
          <w:color w:val="000000" w:themeColor="text1"/>
          <w:kern w:val="0"/>
          <w:sz w:val="20"/>
          <w:szCs w:val="20"/>
        </w:rPr>
        <w:fldChar w:fldCharType="separate"/>
      </w:r>
      <w:r w:rsidR="007161B4">
        <w:rPr>
          <w:rFonts w:ascii="Times New Roman" w:eastAsia="宋体" w:hAnsi="Times New Roman" w:cs="Times New Roman"/>
          <w:b/>
          <w:noProof/>
          <w:color w:val="000000" w:themeColor="text1"/>
          <w:kern w:val="0"/>
          <w:sz w:val="20"/>
          <w:szCs w:val="20"/>
        </w:rPr>
        <w:t>14</w:t>
      </w:r>
      <w:r w:rsidRPr="007161B4">
        <w:rPr>
          <w:rFonts w:ascii="Times New Roman" w:eastAsia="宋体" w:hAnsi="Times New Roman" w:cs="Times New Roman"/>
          <w:b/>
          <w:color w:val="000000" w:themeColor="text1"/>
          <w:kern w:val="0"/>
          <w:sz w:val="20"/>
          <w:szCs w:val="20"/>
        </w:rPr>
        <w:fldChar w:fldCharType="end"/>
      </w:r>
      <w:r w:rsidRPr="007161B4">
        <w:rPr>
          <w:rFonts w:ascii="Times New Roman" w:eastAsia="宋体" w:hAnsi="Times New Roman" w:cs="Times New Roman"/>
          <w:b/>
          <w:color w:val="000000" w:themeColor="text1"/>
          <w:kern w:val="0"/>
          <w:sz w:val="20"/>
          <w:szCs w:val="20"/>
        </w:rPr>
        <w:t xml:space="preserve">: </w:t>
      </w:r>
      <w:r w:rsidR="002B6737">
        <w:rPr>
          <w:rFonts w:ascii="Times New Roman" w:eastAsia="宋体" w:hAnsi="Times New Roman" w:cs="Times New Roman" w:hint="eastAsia"/>
          <w:b/>
          <w:kern w:val="0"/>
          <w:sz w:val="20"/>
          <w:szCs w:val="20"/>
        </w:rPr>
        <w:t>F</w:t>
      </w:r>
      <w:r w:rsidR="002B6737" w:rsidRPr="002B6737">
        <w:rPr>
          <w:rFonts w:ascii="Times New Roman" w:eastAsia="宋体" w:hAnsi="Times New Roman" w:cs="Times New Roman"/>
          <w:b/>
          <w:kern w:val="0"/>
          <w:sz w:val="20"/>
          <w:szCs w:val="20"/>
        </w:rPr>
        <w:t>or</w:t>
      </w:r>
      <w:r w:rsidR="002B6737" w:rsidRPr="00DD12C4">
        <w:rPr>
          <w:rFonts w:ascii="Times New Roman" w:eastAsia="宋体" w:hAnsi="Times New Roman" w:cs="Times New Roman"/>
          <w:b/>
          <w:kern w:val="0"/>
          <w:sz w:val="20"/>
          <w:szCs w:val="20"/>
        </w:rPr>
        <w:t xml:space="preserve"> RRC_CONNECTED UEs receiving multicast, for NACK-only based HARQ-ACK </w:t>
      </w:r>
      <w:r w:rsidR="002B6737" w:rsidRPr="002B6737">
        <w:rPr>
          <w:rFonts w:ascii="Times New Roman" w:eastAsia="宋体" w:hAnsi="Times New Roman" w:cs="Times New Roman"/>
          <w:b/>
          <w:kern w:val="0"/>
          <w:sz w:val="20"/>
          <w:szCs w:val="20"/>
        </w:rPr>
        <w:t>feedback,</w:t>
      </w:r>
      <w:r w:rsidR="002B6737" w:rsidRPr="00DD12C4">
        <w:rPr>
          <w:rFonts w:ascii="Times New Roman" w:eastAsia="宋体" w:hAnsi="Times New Roman" w:cs="Times New Roman"/>
          <w:b/>
          <w:kern w:val="0"/>
          <w:sz w:val="20"/>
          <w:szCs w:val="20"/>
        </w:rPr>
        <w:t xml:space="preserve"> </w:t>
      </w:r>
      <w:r w:rsidR="002B6737" w:rsidRPr="00DD12C4">
        <w:rPr>
          <w:rFonts w:ascii="Times New Roman" w:eastAsia="宋体" w:hAnsi="Times New Roman" w:cs="Times New Roman"/>
          <w:b/>
          <w:color w:val="000000" w:themeColor="text1"/>
          <w:kern w:val="0"/>
          <w:sz w:val="20"/>
          <w:szCs w:val="20"/>
        </w:rPr>
        <w:t>PUCCH resource configuration for HARQ-ACK feedback from per UE perspective is separate from PUCCH resource configuration for NACK-only based HARQ-ACK feedback.</w:t>
      </w:r>
      <w:bookmarkEnd w:id="35"/>
      <w:r w:rsidR="002B6737" w:rsidRPr="00DD12C4">
        <w:rPr>
          <w:rFonts w:ascii="Times New Roman" w:eastAsia="宋体" w:hAnsi="Times New Roman" w:cs="Times New Roman"/>
          <w:color w:val="FF0000"/>
          <w:kern w:val="0"/>
          <w:sz w:val="20"/>
          <w:szCs w:val="20"/>
        </w:rPr>
        <w:t xml:space="preserve"> </w:t>
      </w:r>
    </w:p>
    <w:p w14:paraId="78991F7D" w14:textId="38826AB8" w:rsidR="003E77B3" w:rsidRDefault="002B6737" w:rsidP="00DD12C4">
      <w:pPr>
        <w:spacing w:after="120"/>
      </w:pPr>
      <w:r w:rsidRPr="00DD12C4">
        <w:rPr>
          <w:rFonts w:ascii="Times New Roman" w:eastAsia="宋体" w:hAnsi="Times New Roman" w:cs="Times New Roman"/>
          <w:bCs/>
          <w:color w:val="000000"/>
          <w:kern w:val="0"/>
          <w:sz w:val="20"/>
          <w:szCs w:val="20"/>
        </w:rPr>
        <w:t xml:space="preserve">As only NACK is transmitted and multiple NACKs will be superposed </w:t>
      </w:r>
      <w:r w:rsidR="001B2442" w:rsidRPr="00DD12C4">
        <w:rPr>
          <w:rFonts w:ascii="Times New Roman" w:eastAsia="宋体" w:hAnsi="Times New Roman" w:cs="Times New Roman"/>
          <w:bCs/>
          <w:color w:val="000000"/>
          <w:kern w:val="0"/>
          <w:sz w:val="20"/>
          <w:szCs w:val="20"/>
        </w:rPr>
        <w:t>from UEs sharing the same PUCCH resource, only sequence based PUCCH format can work well. Thus, PUCCH format 0 and PUCCH format 1 are supported for NACK-only based HARQ-ACK feedback.</w:t>
      </w:r>
      <w:r w:rsidR="001B2442">
        <w:rPr>
          <w:rFonts w:ascii="Times New Roman" w:eastAsia="宋体" w:hAnsi="Times New Roman" w:cs="Times New Roman"/>
          <w:b/>
          <w:bCs/>
          <w:color w:val="000000"/>
          <w:kern w:val="0"/>
          <w:sz w:val="20"/>
          <w:szCs w:val="20"/>
        </w:rPr>
        <w:t xml:space="preserve"> </w:t>
      </w:r>
    </w:p>
    <w:p w14:paraId="4B294FFD" w14:textId="7E44D581" w:rsidR="001B2442" w:rsidRPr="00DD12C4" w:rsidRDefault="003E77B3" w:rsidP="007161B4">
      <w:pPr>
        <w:pStyle w:val="a3"/>
        <w:jc w:val="both"/>
        <w:rPr>
          <w:rFonts w:ascii="Times New Roman" w:eastAsia="宋体" w:hAnsi="Times New Roman" w:cs="Times New Roman"/>
          <w:b/>
          <w:bCs/>
          <w:color w:val="000000"/>
          <w:kern w:val="0"/>
          <w:sz w:val="20"/>
          <w:szCs w:val="20"/>
        </w:rPr>
      </w:pPr>
      <w:bookmarkStart w:id="36" w:name="_Ref71386961"/>
      <w:r w:rsidRPr="007161B4">
        <w:rPr>
          <w:rFonts w:ascii="Times New Roman" w:eastAsia="宋体" w:hAnsi="Times New Roman" w:cs="Times New Roman"/>
          <w:b/>
          <w:bCs/>
          <w:color w:val="000000"/>
          <w:kern w:val="0"/>
          <w:sz w:val="20"/>
          <w:szCs w:val="20"/>
        </w:rPr>
        <w:t xml:space="preserve">Proposal </w:t>
      </w:r>
      <w:r w:rsidRPr="007161B4">
        <w:rPr>
          <w:rFonts w:ascii="Times New Roman" w:eastAsia="宋体" w:hAnsi="Times New Roman" w:cs="Times New Roman"/>
          <w:b/>
          <w:bCs/>
          <w:color w:val="000000"/>
          <w:kern w:val="0"/>
          <w:sz w:val="20"/>
          <w:szCs w:val="20"/>
        </w:rPr>
        <w:fldChar w:fldCharType="begin"/>
      </w:r>
      <w:r w:rsidRPr="007161B4">
        <w:rPr>
          <w:rFonts w:ascii="Times New Roman" w:eastAsia="宋体" w:hAnsi="Times New Roman" w:cs="Times New Roman"/>
          <w:b/>
          <w:bCs/>
          <w:color w:val="000000"/>
          <w:kern w:val="0"/>
          <w:sz w:val="20"/>
          <w:szCs w:val="20"/>
        </w:rPr>
        <w:instrText xml:space="preserve"> SEQ Proposal \* ARABIC </w:instrText>
      </w:r>
      <w:r w:rsidRPr="007161B4">
        <w:rPr>
          <w:rFonts w:ascii="Times New Roman" w:eastAsia="宋体" w:hAnsi="Times New Roman" w:cs="Times New Roman"/>
          <w:b/>
          <w:bCs/>
          <w:color w:val="000000"/>
          <w:kern w:val="0"/>
          <w:sz w:val="20"/>
          <w:szCs w:val="20"/>
        </w:rPr>
        <w:fldChar w:fldCharType="separate"/>
      </w:r>
      <w:r w:rsidR="007161B4">
        <w:rPr>
          <w:rFonts w:ascii="Times New Roman" w:eastAsia="宋体" w:hAnsi="Times New Roman" w:cs="Times New Roman"/>
          <w:b/>
          <w:bCs/>
          <w:noProof/>
          <w:color w:val="000000"/>
          <w:kern w:val="0"/>
          <w:sz w:val="20"/>
          <w:szCs w:val="20"/>
        </w:rPr>
        <w:t>15</w:t>
      </w:r>
      <w:r w:rsidRPr="007161B4">
        <w:rPr>
          <w:rFonts w:ascii="Times New Roman" w:eastAsia="宋体" w:hAnsi="Times New Roman" w:cs="Times New Roman"/>
          <w:b/>
          <w:bCs/>
          <w:color w:val="000000"/>
          <w:kern w:val="0"/>
          <w:sz w:val="20"/>
          <w:szCs w:val="20"/>
        </w:rPr>
        <w:fldChar w:fldCharType="end"/>
      </w:r>
      <w:r w:rsidRPr="007161B4">
        <w:rPr>
          <w:rFonts w:ascii="Times New Roman" w:eastAsia="宋体" w:hAnsi="Times New Roman" w:cs="Times New Roman"/>
          <w:b/>
          <w:bCs/>
          <w:color w:val="000000"/>
          <w:kern w:val="0"/>
          <w:sz w:val="20"/>
          <w:szCs w:val="20"/>
        </w:rPr>
        <w:t xml:space="preserve">: </w:t>
      </w:r>
      <w:r w:rsidR="001B2442">
        <w:rPr>
          <w:rFonts w:ascii="Times New Roman" w:eastAsia="宋体" w:hAnsi="Times New Roman" w:cs="Times New Roman"/>
          <w:b/>
          <w:bCs/>
          <w:color w:val="000000"/>
          <w:kern w:val="0"/>
          <w:sz w:val="20"/>
          <w:szCs w:val="20"/>
        </w:rPr>
        <w:t xml:space="preserve">Support </w:t>
      </w:r>
      <w:r w:rsidR="001B2442" w:rsidRPr="001B2442">
        <w:rPr>
          <w:rFonts w:ascii="Times New Roman" w:eastAsia="宋体" w:hAnsi="Times New Roman" w:cs="Times New Roman"/>
          <w:b/>
          <w:bCs/>
          <w:color w:val="000000"/>
          <w:kern w:val="0"/>
          <w:sz w:val="20"/>
          <w:szCs w:val="20"/>
        </w:rPr>
        <w:t>PUCCH format 0 and PUCCH format 1 for NACK-only based HARQ-ACK feedback.</w:t>
      </w:r>
      <w:bookmarkEnd w:id="36"/>
    </w:p>
    <w:p w14:paraId="4C77D9B3"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CE7737B" w14:textId="04EC81FB" w:rsidR="00251F4A" w:rsidRDefault="00251F4A" w:rsidP="006078D5">
      <w:pPr>
        <w:spacing w:before="120"/>
        <w:rPr>
          <w:rFonts w:ascii="Times New Roman" w:eastAsia="等线" w:hAnsi="Times New Roman"/>
          <w:sz w:val="20"/>
          <w:szCs w:val="20"/>
        </w:rPr>
      </w:pPr>
      <w:r>
        <w:rPr>
          <w:rFonts w:ascii="Times New Roman" w:eastAsia="等线" w:hAnsi="Times New Roman"/>
          <w:sz w:val="20"/>
          <w:szCs w:val="20"/>
        </w:rPr>
        <w:t>In this contribution, we make discussions on the</w:t>
      </w:r>
      <w:r w:rsidR="00A11658" w:rsidRPr="00A11658">
        <w:rPr>
          <w:rFonts w:ascii="Times New Roman" w:hAnsi="Times New Roman"/>
          <w:sz w:val="20"/>
          <w:szCs w:val="20"/>
        </w:rPr>
        <w:t xml:space="preserve"> </w:t>
      </w:r>
      <w:r w:rsidR="00A11658" w:rsidRPr="002D1E6F">
        <w:rPr>
          <w:rFonts w:ascii="Times New Roman" w:hAnsi="Times New Roman"/>
          <w:sz w:val="20"/>
          <w:szCs w:val="20"/>
        </w:rPr>
        <w:t>mechanisms to improve reliability</w:t>
      </w:r>
      <w:r w:rsidR="00A11658" w:rsidRPr="00D9247D">
        <w:rPr>
          <w:rFonts w:ascii="Times New Roman" w:hAnsi="Times New Roman"/>
          <w:sz w:val="20"/>
          <w:szCs w:val="20"/>
        </w:rPr>
        <w:t xml:space="preserve"> for RRC_CONNECTED UEs</w:t>
      </w:r>
      <w:r>
        <w:rPr>
          <w:rFonts w:ascii="Times New Roman" w:eastAsia="等线" w:hAnsi="Times New Roman"/>
          <w:sz w:val="20"/>
          <w:szCs w:val="20"/>
        </w:rPr>
        <w:t>, and have the following proposals.</w:t>
      </w:r>
    </w:p>
    <w:p w14:paraId="103BEE20" w14:textId="77777777" w:rsidR="00694485" w:rsidRPr="00267873" w:rsidRDefault="003E4634" w:rsidP="00694485">
      <w:pPr>
        <w:pStyle w:val="a3"/>
        <w:rPr>
          <w:rFonts w:ascii="Times New Roman" w:eastAsia="宋体" w:hAnsi="Times New Roman" w:cs="Times New Roman"/>
          <w:b/>
          <w:kern w:val="0"/>
          <w:sz w:val="20"/>
          <w:szCs w:val="20"/>
          <w:lang w:val="de-DE" w:eastAsia="ja-JP"/>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_Ref54015726 \h </w:instrText>
      </w:r>
      <w:r w:rsidR="00252E48" w:rsidRPr="005C59B5">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694485" w:rsidRPr="00B6645D">
        <w:rPr>
          <w:rFonts w:ascii="Times New Roman" w:eastAsia="宋体" w:hAnsi="Times New Roman" w:cs="Times New Roman"/>
          <w:b/>
          <w:kern w:val="0"/>
          <w:sz w:val="20"/>
          <w:szCs w:val="20"/>
          <w:lang w:val="de-DE" w:eastAsia="ja-JP"/>
        </w:rPr>
        <w:t xml:space="preserve">Proposal </w:t>
      </w:r>
      <w:r w:rsidR="00694485">
        <w:rPr>
          <w:rFonts w:ascii="Times New Roman" w:eastAsia="宋体" w:hAnsi="Times New Roman" w:cs="Times New Roman"/>
          <w:b/>
          <w:noProof/>
          <w:kern w:val="0"/>
          <w:sz w:val="20"/>
          <w:szCs w:val="20"/>
          <w:lang w:val="de-DE" w:eastAsia="ja-JP"/>
        </w:rPr>
        <w:t>1</w:t>
      </w:r>
      <w:r w:rsidR="00694485" w:rsidRPr="00B6645D">
        <w:rPr>
          <w:rFonts w:ascii="Times New Roman" w:eastAsia="宋体" w:hAnsi="Times New Roman" w:cs="Times New Roman"/>
          <w:b/>
          <w:kern w:val="0"/>
          <w:sz w:val="20"/>
          <w:szCs w:val="20"/>
          <w:lang w:val="de-DE" w:eastAsia="ja-JP"/>
        </w:rPr>
        <w:t xml:space="preserve">: </w:t>
      </w:r>
      <w:r w:rsidR="00694485">
        <w:rPr>
          <w:rFonts w:ascii="Times New Roman" w:eastAsia="宋体" w:hAnsi="Times New Roman" w:cs="Times New Roman"/>
          <w:b/>
          <w:kern w:val="0"/>
          <w:sz w:val="20"/>
          <w:szCs w:val="20"/>
          <w:lang w:val="de-DE" w:eastAsia="ja-JP"/>
        </w:rPr>
        <w:t>F</w:t>
      </w:r>
      <w:r w:rsidR="00694485" w:rsidRPr="00B6645D">
        <w:rPr>
          <w:rFonts w:ascii="Times New Roman" w:eastAsia="宋体" w:hAnsi="Times New Roman" w:cs="Times New Roman"/>
          <w:b/>
          <w:kern w:val="0"/>
          <w:sz w:val="20"/>
          <w:szCs w:val="20"/>
          <w:lang w:val="de-DE" w:eastAsia="ja-JP"/>
        </w:rPr>
        <w:t xml:space="preserve">or PDSCH repetition of group-common PDSCH, </w:t>
      </w:r>
      <w:r w:rsidR="00694485">
        <w:rPr>
          <w:rFonts w:ascii="Times New Roman" w:eastAsia="宋体" w:hAnsi="Times New Roman" w:cs="Times New Roman"/>
          <w:b/>
          <w:kern w:val="0"/>
          <w:sz w:val="20"/>
          <w:szCs w:val="20"/>
          <w:lang w:val="de-DE" w:eastAsia="ja-JP"/>
        </w:rPr>
        <w:t>if a UE can be configured with multiple g</w:t>
      </w:r>
      <w:r w:rsidR="00694485" w:rsidRPr="00AD3A81">
        <w:rPr>
          <w:rFonts w:ascii="Times New Roman" w:eastAsia="宋体" w:hAnsi="Times New Roman" w:cs="Times New Roman"/>
          <w:b/>
          <w:kern w:val="0"/>
          <w:sz w:val="20"/>
          <w:szCs w:val="20"/>
          <w:lang w:val="de-DE" w:eastAsia="ja-JP"/>
        </w:rPr>
        <w:t>-RNTI</w:t>
      </w:r>
      <w:r w:rsidR="00694485">
        <w:rPr>
          <w:rFonts w:ascii="Times New Roman" w:eastAsia="宋体" w:hAnsi="Times New Roman" w:cs="Times New Roman"/>
          <w:b/>
          <w:kern w:val="0"/>
          <w:sz w:val="20"/>
          <w:szCs w:val="20"/>
          <w:lang w:val="de-DE" w:eastAsia="ja-JP"/>
        </w:rPr>
        <w:t>s</w:t>
      </w:r>
      <w:r w:rsidR="00694485" w:rsidRPr="00AD3A81">
        <w:rPr>
          <w:rFonts w:ascii="Times New Roman" w:eastAsia="宋体" w:hAnsi="Times New Roman" w:cs="Times New Roman"/>
          <w:b/>
          <w:kern w:val="0"/>
          <w:sz w:val="20"/>
          <w:szCs w:val="20"/>
          <w:lang w:val="de-DE" w:eastAsia="ja-JP"/>
        </w:rPr>
        <w:t>,</w:t>
      </w:r>
    </w:p>
    <w:p w14:paraId="31C4A537" w14:textId="1BFDB61B" w:rsidR="003E4634" w:rsidRPr="008C52FA" w:rsidRDefault="00694485" w:rsidP="00694485">
      <w:pPr>
        <w:pStyle w:val="a9"/>
        <w:widowControl/>
        <w:numPr>
          <w:ilvl w:val="0"/>
          <w:numId w:val="34"/>
        </w:numPr>
        <w:ind w:firstLineChars="0"/>
        <w:rPr>
          <w:rFonts w:ascii="Times New Roman" w:eastAsia="等线" w:hAnsi="Times New Roman" w:cs="Times New Roman"/>
          <w:sz w:val="20"/>
          <w:szCs w:val="20"/>
        </w:rPr>
      </w:pPr>
      <w:bookmarkStart w:id="37" w:name="_GoBack"/>
      <w:bookmarkEnd w:id="37"/>
      <w:r>
        <w:rPr>
          <w:rFonts w:ascii="Times New Roman" w:eastAsia="宋体" w:hAnsi="Times New Roman" w:cs="Times New Roman"/>
          <w:b/>
          <w:kern w:val="0"/>
          <w:sz w:val="20"/>
          <w:szCs w:val="20"/>
          <w:lang w:val="de-DE" w:eastAsia="ja-JP"/>
        </w:rPr>
        <w:t>T</w:t>
      </w:r>
      <w:r w:rsidRPr="00B6645D">
        <w:rPr>
          <w:rFonts w:ascii="Times New Roman" w:eastAsia="宋体" w:hAnsi="Times New Roman" w:cs="Times New Roman"/>
          <w:b/>
          <w:kern w:val="0"/>
          <w:sz w:val="20"/>
          <w:szCs w:val="20"/>
          <w:lang w:val="de-DE" w:eastAsia="ja-JP"/>
        </w:rPr>
        <w:t xml:space="preserve">he PDSCH </w:t>
      </w:r>
      <w:r w:rsidRPr="00AD3A81">
        <w:rPr>
          <w:rFonts w:ascii="Times New Roman" w:eastAsia="宋体" w:hAnsi="Times New Roman" w:cs="Times New Roman"/>
          <w:b/>
          <w:kern w:val="0"/>
          <w:sz w:val="20"/>
          <w:szCs w:val="20"/>
          <w:lang w:val="de-DE" w:eastAsia="ja-JP"/>
        </w:rPr>
        <w:t>aggregation factor</w:t>
      </w:r>
      <w:r>
        <w:rPr>
          <w:rFonts w:ascii="Times New Roman" w:eastAsia="宋体" w:hAnsi="Times New Roman" w:cs="Times New Roman"/>
          <w:b/>
          <w:kern w:val="0"/>
          <w:sz w:val="20"/>
          <w:szCs w:val="20"/>
          <w:lang w:val="de-DE" w:eastAsia="ja-JP"/>
        </w:rPr>
        <w:t>s</w:t>
      </w:r>
      <w:r w:rsidRPr="00B6645D">
        <w:rPr>
          <w:rFonts w:ascii="Times New Roman" w:eastAsia="宋体" w:hAnsi="Times New Roman" w:cs="Times New Roman"/>
          <w:b/>
          <w:kern w:val="0"/>
          <w:sz w:val="20"/>
          <w:szCs w:val="20"/>
          <w:lang w:val="de-DE" w:eastAsia="ja-JP"/>
        </w:rPr>
        <w:t xml:space="preserve"> for </w:t>
      </w:r>
      <w:r>
        <w:rPr>
          <w:rFonts w:ascii="Times New Roman" w:eastAsia="宋体" w:hAnsi="Times New Roman" w:cs="Times New Roman"/>
          <w:b/>
          <w:kern w:val="0"/>
          <w:sz w:val="20"/>
          <w:szCs w:val="20"/>
          <w:lang w:val="de-DE" w:eastAsia="ja-JP"/>
        </w:rPr>
        <w:t xml:space="preserve">group-common PDSCHs with </w:t>
      </w:r>
      <w:r w:rsidRPr="00B6645D">
        <w:rPr>
          <w:rFonts w:ascii="Times New Roman" w:eastAsia="宋体" w:hAnsi="Times New Roman" w:cs="Times New Roman"/>
          <w:b/>
          <w:kern w:val="0"/>
          <w:sz w:val="20"/>
          <w:szCs w:val="20"/>
          <w:lang w:val="de-DE" w:eastAsia="ja-JP"/>
        </w:rPr>
        <w:t xml:space="preserve">different </w:t>
      </w:r>
      <w:r>
        <w:rPr>
          <w:rFonts w:ascii="Times New Roman" w:eastAsia="宋体" w:hAnsi="Times New Roman" w:cs="Times New Roman"/>
          <w:b/>
          <w:kern w:val="0"/>
          <w:sz w:val="20"/>
          <w:szCs w:val="20"/>
          <w:lang w:val="de-DE" w:eastAsia="ja-JP"/>
        </w:rPr>
        <w:t>g-RNITs</w:t>
      </w:r>
      <w:r w:rsidRPr="00B6645D">
        <w:rPr>
          <w:rFonts w:ascii="Times New Roman" w:eastAsia="宋体" w:hAnsi="Times New Roman" w:cs="Times New Roman"/>
          <w:b/>
          <w:kern w:val="0"/>
          <w:sz w:val="20"/>
          <w:szCs w:val="20"/>
          <w:lang w:val="de-DE" w:eastAsia="ja-JP"/>
        </w:rPr>
        <w:t xml:space="preserve"> should be separately configured.</w:t>
      </w:r>
      <w:r w:rsidR="003E4634" w:rsidRPr="008C52FA">
        <w:rPr>
          <w:rFonts w:ascii="Times New Roman" w:eastAsia="等线" w:hAnsi="Times New Roman" w:cs="Times New Roman"/>
          <w:sz w:val="20"/>
          <w:szCs w:val="20"/>
        </w:rPr>
        <w:fldChar w:fldCharType="end"/>
      </w:r>
    </w:p>
    <w:p w14:paraId="22BA7FAF" w14:textId="6BE92D47" w:rsidR="00784C53" w:rsidRDefault="00784C53" w:rsidP="00B31EA5">
      <w:pPr>
        <w:pStyle w:val="a3"/>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_Ref47365794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190BE7" w:rsidRPr="00AD3A81">
        <w:rPr>
          <w:rFonts w:ascii="Times New Roman" w:eastAsia="宋体" w:hAnsi="Times New Roman" w:cs="Times New Roman"/>
          <w:b/>
          <w:kern w:val="0"/>
          <w:sz w:val="20"/>
          <w:szCs w:val="20"/>
          <w:lang w:eastAsia="en-GB"/>
        </w:rPr>
        <w:t xml:space="preserve">Proposal </w:t>
      </w:r>
      <w:r w:rsidR="00190BE7">
        <w:rPr>
          <w:rFonts w:ascii="Times New Roman" w:eastAsia="宋体" w:hAnsi="Times New Roman" w:cs="Times New Roman"/>
          <w:b/>
          <w:noProof/>
          <w:kern w:val="0"/>
          <w:sz w:val="20"/>
          <w:szCs w:val="20"/>
          <w:lang w:eastAsia="en-GB"/>
        </w:rPr>
        <w:t>2</w:t>
      </w:r>
      <w:r w:rsidR="00190BE7" w:rsidRPr="00AD3A81">
        <w:rPr>
          <w:rFonts w:ascii="Times New Roman" w:eastAsia="宋体" w:hAnsi="Times New Roman" w:cs="Times New Roman"/>
          <w:b/>
          <w:kern w:val="0"/>
          <w:sz w:val="20"/>
          <w:szCs w:val="20"/>
          <w:lang w:eastAsia="en-GB"/>
        </w:rPr>
        <w:t>:</w:t>
      </w:r>
      <w:r w:rsidR="00190BE7" w:rsidRPr="00221780">
        <w:rPr>
          <w:rFonts w:ascii="Times New Roman" w:eastAsia="宋体" w:hAnsi="Times New Roman" w:cs="Times New Roman"/>
          <w:b/>
          <w:kern w:val="0"/>
          <w:sz w:val="20"/>
          <w:szCs w:val="20"/>
          <w:lang w:eastAsia="en-GB"/>
        </w:rPr>
        <w:t xml:space="preserve"> </w:t>
      </w:r>
      <w:r w:rsidR="00190BE7">
        <w:rPr>
          <w:rFonts w:ascii="Times New Roman" w:eastAsia="宋体" w:hAnsi="Times New Roman" w:cs="Times New Roman"/>
          <w:b/>
          <w:kern w:val="0"/>
          <w:sz w:val="20"/>
          <w:szCs w:val="20"/>
          <w:lang w:eastAsia="en-GB"/>
        </w:rPr>
        <w:t xml:space="preserve">For </w:t>
      </w:r>
      <w:r w:rsidR="00190BE7" w:rsidRPr="001F09E0">
        <w:rPr>
          <w:rFonts w:ascii="Times New Roman" w:eastAsia="宋体" w:hAnsi="Times New Roman" w:cs="Times New Roman"/>
          <w:b/>
          <w:kern w:val="0"/>
          <w:sz w:val="20"/>
          <w:szCs w:val="20"/>
          <w:lang w:eastAsia="en-GB"/>
        </w:rPr>
        <w:t>enabl</w:t>
      </w:r>
      <w:r w:rsidR="00190BE7">
        <w:rPr>
          <w:rFonts w:ascii="Times New Roman" w:eastAsia="宋体" w:hAnsi="Times New Roman" w:cs="Times New Roman"/>
          <w:b/>
          <w:kern w:val="0"/>
          <w:sz w:val="20"/>
          <w:szCs w:val="20"/>
          <w:lang w:eastAsia="en-GB"/>
        </w:rPr>
        <w:t>ing</w:t>
      </w:r>
      <w:r w:rsidR="00190BE7" w:rsidRPr="001F09E0">
        <w:rPr>
          <w:rFonts w:ascii="Times New Roman" w:eastAsia="宋体" w:hAnsi="Times New Roman" w:cs="Times New Roman"/>
          <w:b/>
          <w:kern w:val="0"/>
          <w:sz w:val="20"/>
          <w:szCs w:val="20"/>
          <w:lang w:eastAsia="en-GB"/>
        </w:rPr>
        <w:t>/disabl</w:t>
      </w:r>
      <w:r w:rsidR="00190BE7">
        <w:rPr>
          <w:rFonts w:ascii="Times New Roman" w:eastAsia="宋体" w:hAnsi="Times New Roman" w:cs="Times New Roman"/>
          <w:b/>
          <w:kern w:val="0"/>
          <w:sz w:val="20"/>
          <w:szCs w:val="20"/>
          <w:lang w:eastAsia="en-GB"/>
        </w:rPr>
        <w:t>ing</w:t>
      </w:r>
      <w:r w:rsidR="00190BE7" w:rsidRPr="001F09E0">
        <w:rPr>
          <w:rFonts w:ascii="Times New Roman" w:eastAsia="宋体" w:hAnsi="Times New Roman" w:cs="Times New Roman"/>
          <w:b/>
          <w:kern w:val="0"/>
          <w:sz w:val="20"/>
          <w:szCs w:val="20"/>
          <w:lang w:eastAsia="en-GB"/>
        </w:rPr>
        <w:t xml:space="preserve"> HARQ-ACK feedback for RRC_CONNECTED UE receiving multicast</w:t>
      </w:r>
      <w:r w:rsidR="00190BE7">
        <w:rPr>
          <w:rFonts w:ascii="Times New Roman" w:eastAsia="宋体" w:hAnsi="Times New Roman" w:cs="Times New Roman"/>
          <w:b/>
          <w:kern w:val="0"/>
          <w:sz w:val="20"/>
          <w:szCs w:val="20"/>
          <w:lang w:eastAsia="en-GB"/>
        </w:rPr>
        <w:t>, RRC indicates enabling/disabling (i.e. option 2) is supported</w:t>
      </w:r>
      <w:r w:rsidR="00190BE7" w:rsidRPr="00221780">
        <w:rPr>
          <w:rFonts w:ascii="Times New Roman" w:eastAsia="宋体" w:hAnsi="Times New Roman" w:cs="Times New Roman"/>
          <w:b/>
          <w:kern w:val="0"/>
          <w:sz w:val="20"/>
          <w:szCs w:val="20"/>
          <w:lang w:eastAsia="en-GB"/>
        </w:rPr>
        <w:t>.</w:t>
      </w:r>
      <w:r>
        <w:rPr>
          <w:rFonts w:ascii="Times New Roman" w:eastAsia="等线" w:hAnsi="Times New Roman" w:cs="Times New Roman"/>
          <w:sz w:val="20"/>
          <w:szCs w:val="20"/>
        </w:rPr>
        <w:fldChar w:fldCharType="end"/>
      </w:r>
    </w:p>
    <w:p w14:paraId="6513D6A2" w14:textId="5EB7E7ED" w:rsidR="00252E48" w:rsidRPr="008C52FA" w:rsidRDefault="00CF63A9" w:rsidP="006078D5">
      <w:pPr>
        <w:spacing w:before="120"/>
        <w:rPr>
          <w:rFonts w:ascii="Times New Roman" w:eastAsia="等线" w:hAnsi="Times New Roman" w:cs="Times New Roman"/>
          <w:sz w:val="20"/>
          <w:szCs w:val="20"/>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_Ref68092749 \h </w:instrText>
      </w:r>
      <w:r w:rsidR="00CF3F69" w:rsidRPr="00CF3F69">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190BE7" w:rsidRPr="00AD3A81">
        <w:rPr>
          <w:rFonts w:ascii="Times New Roman" w:eastAsia="宋体" w:hAnsi="Times New Roman" w:cs="Times New Roman"/>
          <w:b/>
          <w:color w:val="000000"/>
          <w:kern w:val="0"/>
          <w:sz w:val="20"/>
          <w:szCs w:val="20"/>
        </w:rPr>
        <w:t xml:space="preserve">Proposal </w:t>
      </w:r>
      <w:r w:rsidR="00190BE7">
        <w:rPr>
          <w:rFonts w:ascii="Times New Roman" w:eastAsia="宋体" w:hAnsi="Times New Roman" w:cs="Times New Roman"/>
          <w:b/>
          <w:noProof/>
          <w:color w:val="000000"/>
          <w:kern w:val="0"/>
          <w:sz w:val="20"/>
          <w:szCs w:val="20"/>
        </w:rPr>
        <w:t>3</w:t>
      </w:r>
      <w:r w:rsidR="00190BE7" w:rsidRPr="00AD3A81">
        <w:rPr>
          <w:rFonts w:ascii="Times New Roman" w:eastAsia="宋体" w:hAnsi="Times New Roman" w:cs="Times New Roman"/>
          <w:b/>
          <w:color w:val="000000"/>
          <w:kern w:val="0"/>
          <w:sz w:val="20"/>
          <w:szCs w:val="20"/>
        </w:rPr>
        <w:t xml:space="preserve">: </w:t>
      </w:r>
      <w:r w:rsidR="00190BE7">
        <w:rPr>
          <w:rFonts w:ascii="Times New Roman" w:eastAsia="宋体" w:hAnsi="Times New Roman" w:cs="Times New Roman"/>
          <w:b/>
          <w:color w:val="000000"/>
          <w:kern w:val="0"/>
          <w:sz w:val="20"/>
          <w:szCs w:val="20"/>
        </w:rPr>
        <w:t>T</w:t>
      </w:r>
      <w:r w:rsidR="00190BE7" w:rsidRPr="00AD3A81">
        <w:rPr>
          <w:rFonts w:ascii="Times New Roman" w:eastAsia="宋体" w:hAnsi="Times New Roman" w:cs="Times New Roman"/>
          <w:b/>
          <w:color w:val="000000"/>
          <w:kern w:val="0"/>
          <w:sz w:val="20"/>
          <w:szCs w:val="20"/>
        </w:rPr>
        <w:t xml:space="preserve">he HARQ-ACK codebook type </w:t>
      </w:r>
      <w:r w:rsidR="00190BE7">
        <w:rPr>
          <w:rFonts w:ascii="Times New Roman" w:eastAsia="宋体" w:hAnsi="Times New Roman" w:cs="Times New Roman"/>
          <w:b/>
          <w:color w:val="000000"/>
          <w:kern w:val="0"/>
          <w:sz w:val="20"/>
          <w:szCs w:val="20"/>
        </w:rPr>
        <w:t>for</w:t>
      </w:r>
      <w:r w:rsidR="00190BE7" w:rsidRPr="00AD3A81">
        <w:rPr>
          <w:rFonts w:ascii="Times New Roman" w:eastAsia="宋体" w:hAnsi="Times New Roman" w:cs="Times New Roman"/>
          <w:b/>
          <w:color w:val="000000"/>
          <w:kern w:val="0"/>
          <w:sz w:val="20"/>
          <w:szCs w:val="20"/>
        </w:rPr>
        <w:t xml:space="preserve"> multicast and unicast should be separately configured.</w:t>
      </w:r>
      <w:r w:rsidRPr="008C52FA">
        <w:rPr>
          <w:rFonts w:ascii="Times New Roman" w:eastAsia="等线" w:hAnsi="Times New Roman" w:cs="Times New Roman"/>
          <w:sz w:val="20"/>
          <w:szCs w:val="20"/>
        </w:rPr>
        <w:fldChar w:fldCharType="end"/>
      </w:r>
      <w:r w:rsidR="00252E48" w:rsidRPr="00C65ED4">
        <w:rPr>
          <w:rFonts w:ascii="Times New Roman" w:eastAsia="等线" w:hAnsi="Times New Roman" w:cs="Times New Roman"/>
          <w:sz w:val="20"/>
          <w:szCs w:val="20"/>
        </w:rPr>
        <w:fldChar w:fldCharType="begin"/>
      </w:r>
      <w:r w:rsidR="00252E48" w:rsidRPr="005C59B5">
        <w:rPr>
          <w:rFonts w:ascii="Times New Roman" w:eastAsia="等线" w:hAnsi="Times New Roman" w:cs="Times New Roman"/>
          <w:sz w:val="20"/>
          <w:szCs w:val="20"/>
        </w:rPr>
        <w:instrText xml:space="preserve"> REF _Ref61624264 \h </w:instrText>
      </w:r>
      <w:r w:rsidR="00CF3F69" w:rsidRPr="00CF3F69">
        <w:rPr>
          <w:rFonts w:ascii="Times New Roman" w:eastAsia="等线" w:hAnsi="Times New Roman" w:cs="Times New Roman"/>
          <w:sz w:val="20"/>
          <w:szCs w:val="20"/>
        </w:rPr>
        <w:instrText xml:space="preserve"> \* MERGEFORMAT </w:instrText>
      </w:r>
      <w:r w:rsidR="00252E48" w:rsidRPr="00C65ED4">
        <w:rPr>
          <w:rFonts w:ascii="Times New Roman" w:eastAsia="等线" w:hAnsi="Times New Roman" w:cs="Times New Roman"/>
          <w:sz w:val="20"/>
          <w:szCs w:val="20"/>
        </w:rPr>
      </w:r>
      <w:r w:rsidR="00252E48" w:rsidRPr="00C65ED4">
        <w:rPr>
          <w:rFonts w:ascii="Times New Roman" w:eastAsia="等线" w:hAnsi="Times New Roman" w:cs="Times New Roman"/>
          <w:sz w:val="20"/>
          <w:szCs w:val="20"/>
        </w:rPr>
        <w:fldChar w:fldCharType="end"/>
      </w:r>
    </w:p>
    <w:p w14:paraId="6B4B4B46" w14:textId="6EEE391A" w:rsidR="008D61BB" w:rsidRDefault="008D61BB" w:rsidP="006078D5">
      <w:pPr>
        <w:spacing w:before="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_Ref68626435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190BE7" w:rsidRPr="00AD3A81">
        <w:rPr>
          <w:rFonts w:ascii="Times New Roman" w:eastAsia="宋体" w:hAnsi="Times New Roman" w:cs="Times New Roman"/>
          <w:b/>
          <w:color w:val="000000"/>
          <w:kern w:val="0"/>
          <w:sz w:val="20"/>
          <w:szCs w:val="20"/>
          <w:lang w:val="en-GB"/>
        </w:rPr>
        <w:t xml:space="preserve">Proposal </w:t>
      </w:r>
      <w:r w:rsidR="00190BE7">
        <w:rPr>
          <w:rFonts w:ascii="Times New Roman" w:eastAsia="宋体" w:hAnsi="Times New Roman" w:cs="Times New Roman"/>
          <w:b/>
          <w:noProof/>
          <w:color w:val="000000"/>
          <w:kern w:val="0"/>
          <w:sz w:val="20"/>
          <w:szCs w:val="20"/>
          <w:lang w:val="en-GB"/>
        </w:rPr>
        <w:t>4</w:t>
      </w:r>
      <w:r w:rsidR="00190BE7" w:rsidRPr="00AD3A81">
        <w:rPr>
          <w:rFonts w:ascii="Times New Roman" w:eastAsia="宋体" w:hAnsi="Times New Roman" w:cs="Times New Roman"/>
          <w:b/>
          <w:color w:val="000000"/>
          <w:kern w:val="0"/>
          <w:sz w:val="20"/>
          <w:szCs w:val="20"/>
          <w:lang w:val="en-GB"/>
        </w:rPr>
        <w:t>: For ACK/NACK based feedback for multicast, construction of Type-1 HARQ-ACK codebook based on the union of the K1 sets of the unicast service and the multicast service (if they are separately configured), at least of the same priority, is supported</w:t>
      </w:r>
      <w:r>
        <w:rPr>
          <w:rFonts w:ascii="Times New Roman" w:eastAsia="等线" w:hAnsi="Times New Roman" w:cs="Times New Roman"/>
          <w:sz w:val="20"/>
          <w:szCs w:val="20"/>
        </w:rPr>
        <w:fldChar w:fldCharType="end"/>
      </w:r>
      <w:r>
        <w:rPr>
          <w:rFonts w:ascii="Times New Roman" w:eastAsia="等线" w:hAnsi="Times New Roman" w:cs="Times New Roman" w:hint="eastAsia"/>
          <w:sz w:val="20"/>
          <w:szCs w:val="20"/>
        </w:rPr>
        <w:t>.</w:t>
      </w:r>
    </w:p>
    <w:p w14:paraId="48AE89D1" w14:textId="5A658EA5" w:rsidR="008D61BB" w:rsidRPr="008C1909" w:rsidRDefault="008D61BB" w:rsidP="008C1909">
      <w:pPr>
        <w:pStyle w:val="a9"/>
        <w:widowControl/>
        <w:numPr>
          <w:ilvl w:val="0"/>
          <w:numId w:val="34"/>
        </w:numPr>
        <w:ind w:firstLineChars="0"/>
        <w:rPr>
          <w:rFonts w:ascii="Times New Roman" w:eastAsia="宋体" w:hAnsi="Times New Roman" w:cs="Times New Roman"/>
          <w:b/>
          <w:color w:val="000000"/>
          <w:kern w:val="0"/>
          <w:sz w:val="20"/>
          <w:szCs w:val="20"/>
          <w:lang w:val="en-GB"/>
        </w:rPr>
      </w:pPr>
      <w:r w:rsidRPr="00AD3A81">
        <w:rPr>
          <w:rFonts w:ascii="Times New Roman" w:eastAsia="宋体" w:hAnsi="Times New Roman" w:cs="Times New Roman"/>
          <w:b/>
          <w:color w:val="000000"/>
          <w:kern w:val="0"/>
          <w:sz w:val="20"/>
          <w:szCs w:val="20"/>
          <w:lang w:val="en-GB"/>
        </w:rPr>
        <w:t xml:space="preserve">Candidate of PDSCH reception occasions </w:t>
      </w:r>
      <w:r>
        <w:rPr>
          <w:rFonts w:ascii="Times New Roman" w:eastAsia="宋体" w:hAnsi="Times New Roman" w:cs="Times New Roman"/>
          <w:b/>
          <w:color w:val="000000"/>
          <w:kern w:val="0"/>
          <w:sz w:val="20"/>
          <w:szCs w:val="20"/>
          <w:lang w:val="en-GB"/>
        </w:rPr>
        <w:t xml:space="preserve">are determined </w:t>
      </w:r>
      <w:r w:rsidRPr="00AD3A81">
        <w:rPr>
          <w:rFonts w:ascii="Times New Roman" w:eastAsia="宋体" w:hAnsi="Times New Roman" w:cs="Times New Roman"/>
          <w:b/>
          <w:color w:val="000000"/>
          <w:kern w:val="0"/>
          <w:sz w:val="20"/>
          <w:szCs w:val="20"/>
          <w:lang w:val="en-GB"/>
        </w:rPr>
        <w:t xml:space="preserve">based on the union of PDSCH TDRA </w:t>
      </w:r>
      <w:r>
        <w:rPr>
          <w:rFonts w:ascii="Times New Roman" w:eastAsia="宋体" w:hAnsi="Times New Roman" w:cs="Times New Roman"/>
          <w:b/>
          <w:color w:val="000000"/>
          <w:kern w:val="0"/>
          <w:sz w:val="20"/>
          <w:szCs w:val="20"/>
          <w:lang w:val="en-GB"/>
        </w:rPr>
        <w:t>set</w:t>
      </w:r>
      <w:r w:rsidRPr="00AD3A81">
        <w:rPr>
          <w:rFonts w:ascii="Times New Roman" w:eastAsia="宋体" w:hAnsi="Times New Roman" w:cs="Times New Roman"/>
          <w:b/>
          <w:color w:val="000000"/>
          <w:kern w:val="0"/>
          <w:sz w:val="20"/>
          <w:szCs w:val="20"/>
          <w:lang w:val="en-GB"/>
        </w:rPr>
        <w:t xml:space="preserve">s of the unicast service and the multicast service (if they are separately configured) </w:t>
      </w:r>
      <w:r>
        <w:rPr>
          <w:rFonts w:ascii="Times New Roman" w:eastAsia="宋体" w:hAnsi="Times New Roman" w:cs="Times New Roman"/>
          <w:b/>
          <w:color w:val="000000"/>
          <w:kern w:val="0"/>
          <w:sz w:val="20"/>
          <w:szCs w:val="20"/>
          <w:lang w:val="en-GB"/>
        </w:rPr>
        <w:t xml:space="preserve">only </w:t>
      </w:r>
      <w:r w:rsidRPr="00AD3A81">
        <w:rPr>
          <w:rFonts w:ascii="Times New Roman" w:eastAsia="宋体" w:hAnsi="Times New Roman" w:cs="Times New Roman"/>
          <w:b/>
          <w:color w:val="000000"/>
          <w:kern w:val="0"/>
          <w:sz w:val="20"/>
          <w:szCs w:val="20"/>
          <w:lang w:val="en-GB"/>
        </w:rPr>
        <w:t xml:space="preserve">in the slots </w:t>
      </w:r>
      <w:r w:rsidR="007C2526">
        <w:rPr>
          <w:rFonts w:ascii="Times New Roman" w:eastAsia="宋体" w:hAnsi="Times New Roman" w:cs="Times New Roman"/>
          <w:b/>
          <w:color w:val="000000"/>
          <w:kern w:val="0"/>
          <w:sz w:val="20"/>
          <w:szCs w:val="20"/>
          <w:lang w:val="en-GB"/>
        </w:rPr>
        <w:t>corresponding to</w:t>
      </w:r>
      <w:r w:rsidRPr="00AD3A81">
        <w:rPr>
          <w:rFonts w:ascii="Times New Roman" w:eastAsia="宋体" w:hAnsi="Times New Roman" w:cs="Times New Roman"/>
          <w:b/>
          <w:color w:val="000000"/>
          <w:kern w:val="0"/>
          <w:sz w:val="20"/>
          <w:szCs w:val="20"/>
          <w:lang w:val="en-GB"/>
        </w:rPr>
        <w:t xml:space="preserve"> the intersection of K1 set of unicast </w:t>
      </w:r>
      <w:r>
        <w:rPr>
          <w:rFonts w:ascii="Times New Roman" w:eastAsia="宋体" w:hAnsi="Times New Roman" w:cs="Times New Roman"/>
          <w:b/>
          <w:color w:val="000000"/>
          <w:kern w:val="0"/>
          <w:sz w:val="20"/>
          <w:szCs w:val="20"/>
          <w:lang w:val="en-GB"/>
        </w:rPr>
        <w:t xml:space="preserve">service </w:t>
      </w:r>
      <w:r w:rsidRPr="00AD3A81">
        <w:rPr>
          <w:rFonts w:ascii="Times New Roman" w:eastAsia="宋体" w:hAnsi="Times New Roman" w:cs="Times New Roman"/>
          <w:b/>
          <w:color w:val="000000"/>
          <w:kern w:val="0"/>
          <w:sz w:val="20"/>
          <w:szCs w:val="20"/>
          <w:lang w:val="en-GB"/>
        </w:rPr>
        <w:t>and multicast</w:t>
      </w:r>
      <w:r>
        <w:rPr>
          <w:rFonts w:ascii="Times New Roman" w:eastAsia="宋体" w:hAnsi="Times New Roman" w:cs="Times New Roman"/>
          <w:b/>
          <w:color w:val="000000"/>
          <w:kern w:val="0"/>
          <w:sz w:val="20"/>
          <w:szCs w:val="20"/>
          <w:lang w:val="en-GB"/>
        </w:rPr>
        <w:t xml:space="preserve"> service</w:t>
      </w:r>
      <w:r w:rsidRPr="00AD3A81">
        <w:rPr>
          <w:rFonts w:ascii="Times New Roman" w:eastAsia="宋体" w:hAnsi="Times New Roman" w:cs="Times New Roman"/>
          <w:b/>
          <w:color w:val="000000"/>
          <w:kern w:val="0"/>
          <w:sz w:val="20"/>
          <w:szCs w:val="20"/>
          <w:lang w:val="en-GB"/>
        </w:rPr>
        <w:t xml:space="preserve">. </w:t>
      </w:r>
    </w:p>
    <w:p w14:paraId="299C23ED" w14:textId="1DAE8F38" w:rsidR="009F55FA" w:rsidRPr="008C52FA" w:rsidRDefault="009F55FA" w:rsidP="006078D5">
      <w:pPr>
        <w:spacing w:before="120"/>
        <w:rPr>
          <w:rFonts w:ascii="Times New Roman" w:eastAsia="宋体" w:hAnsi="Times New Roman" w:cs="Times New Roman"/>
          <w:b/>
          <w:color w:val="000000"/>
          <w:kern w:val="0"/>
          <w:sz w:val="20"/>
          <w:szCs w:val="20"/>
        </w:rPr>
      </w:pPr>
      <w:r w:rsidRPr="008C52FA">
        <w:rPr>
          <w:rFonts w:ascii="Times New Roman" w:eastAsia="宋体" w:hAnsi="Times New Roman" w:cs="Times New Roman"/>
          <w:b/>
          <w:color w:val="000000"/>
          <w:kern w:val="0"/>
          <w:sz w:val="20"/>
          <w:szCs w:val="20"/>
        </w:rPr>
        <w:fldChar w:fldCharType="begin"/>
      </w:r>
      <w:r w:rsidRPr="005C59B5">
        <w:rPr>
          <w:rFonts w:ascii="Times New Roman" w:eastAsia="等线" w:hAnsi="Times New Roman" w:cs="Times New Roman"/>
          <w:sz w:val="20"/>
          <w:szCs w:val="20"/>
        </w:rPr>
        <w:instrText xml:space="preserve"> REF _Ref68093031 \h </w:instrText>
      </w:r>
      <w:r w:rsidR="00CF3F69" w:rsidRPr="00CF3F69">
        <w:rPr>
          <w:rFonts w:ascii="Times New Roman" w:eastAsia="宋体" w:hAnsi="Times New Roman" w:cs="Times New Roman"/>
          <w:b/>
          <w:color w:val="000000"/>
          <w:kern w:val="0"/>
          <w:sz w:val="20"/>
          <w:szCs w:val="20"/>
        </w:rPr>
        <w:instrText xml:space="preserve"> \* MERGEFORMAT </w:instrText>
      </w:r>
      <w:r w:rsidRPr="008C52FA">
        <w:rPr>
          <w:rFonts w:ascii="Times New Roman" w:eastAsia="宋体" w:hAnsi="Times New Roman" w:cs="Times New Roman"/>
          <w:b/>
          <w:color w:val="000000"/>
          <w:kern w:val="0"/>
          <w:sz w:val="20"/>
          <w:szCs w:val="20"/>
        </w:rPr>
      </w:r>
      <w:r w:rsidRPr="008C52FA">
        <w:rPr>
          <w:rFonts w:ascii="Times New Roman" w:eastAsia="宋体" w:hAnsi="Times New Roman" w:cs="Times New Roman"/>
          <w:b/>
          <w:color w:val="000000"/>
          <w:kern w:val="0"/>
          <w:sz w:val="20"/>
          <w:szCs w:val="20"/>
        </w:rPr>
        <w:fldChar w:fldCharType="separate"/>
      </w:r>
      <w:r w:rsidR="00190BE7" w:rsidRPr="00AD3A81">
        <w:rPr>
          <w:rFonts w:ascii="Times New Roman" w:eastAsia="宋体" w:hAnsi="Times New Roman" w:cs="Times New Roman"/>
          <w:b/>
          <w:color w:val="000000"/>
          <w:kern w:val="0"/>
          <w:sz w:val="20"/>
          <w:szCs w:val="20"/>
        </w:rPr>
        <w:t xml:space="preserve">Proposal </w:t>
      </w:r>
      <w:r w:rsidR="00190BE7">
        <w:rPr>
          <w:rFonts w:ascii="Times New Roman" w:eastAsia="宋体" w:hAnsi="Times New Roman" w:cs="Times New Roman"/>
          <w:b/>
          <w:noProof/>
          <w:color w:val="000000"/>
          <w:kern w:val="0"/>
          <w:sz w:val="20"/>
          <w:szCs w:val="20"/>
        </w:rPr>
        <w:t>5</w:t>
      </w:r>
      <w:r w:rsidR="00190BE7">
        <w:rPr>
          <w:rFonts w:ascii="Times New Roman" w:eastAsia="宋体" w:hAnsi="Times New Roman" w:cs="Times New Roman"/>
          <w:b/>
          <w:color w:val="000000"/>
          <w:kern w:val="0"/>
          <w:sz w:val="20"/>
          <w:szCs w:val="20"/>
        </w:rPr>
        <w:t xml:space="preserve">: For </w:t>
      </w:r>
      <w:r w:rsidR="00190BE7" w:rsidRPr="00AD3A81">
        <w:rPr>
          <w:rFonts w:ascii="Times New Roman" w:eastAsia="宋体" w:hAnsi="Times New Roman" w:cs="Times New Roman"/>
          <w:b/>
          <w:color w:val="000000"/>
          <w:kern w:val="0"/>
          <w:sz w:val="20"/>
          <w:szCs w:val="20"/>
        </w:rPr>
        <w:t>Type-1 HARQ-ACK codebook construction for FDM-ed unicast and multicast</w:t>
      </w:r>
      <w:r w:rsidR="00190BE7">
        <w:rPr>
          <w:rFonts w:ascii="Times New Roman" w:eastAsia="宋体" w:hAnsi="Times New Roman" w:cs="Times New Roman"/>
          <w:b/>
          <w:color w:val="000000"/>
          <w:kern w:val="0"/>
          <w:sz w:val="20"/>
          <w:szCs w:val="20"/>
        </w:rPr>
        <w:t>, and</w:t>
      </w:r>
      <w:r w:rsidR="00190BE7" w:rsidRPr="00AD3A81">
        <w:rPr>
          <w:rFonts w:ascii="Times New Roman" w:eastAsia="宋体" w:hAnsi="Times New Roman" w:cs="Times New Roman"/>
          <w:b/>
          <w:color w:val="000000"/>
          <w:kern w:val="0"/>
          <w:sz w:val="20"/>
          <w:szCs w:val="20"/>
        </w:rPr>
        <w:t xml:space="preserve"> Type-1 HARQ-ACK codebook construction for FDM-ed multicast and multicast if supported.</w:t>
      </w:r>
      <w:r w:rsidRPr="008C52FA">
        <w:rPr>
          <w:rFonts w:ascii="Times New Roman" w:eastAsia="宋体" w:hAnsi="Times New Roman" w:cs="Times New Roman"/>
          <w:b/>
          <w:color w:val="000000"/>
          <w:kern w:val="0"/>
          <w:sz w:val="20"/>
          <w:szCs w:val="20"/>
        </w:rPr>
        <w:fldChar w:fldCharType="end"/>
      </w:r>
    </w:p>
    <w:p w14:paraId="728CCDF4" w14:textId="762DDA6D" w:rsidR="009F55FA" w:rsidRPr="00AD3A81" w:rsidRDefault="009F55FA" w:rsidP="00AD3A81">
      <w:pPr>
        <w:pStyle w:val="a9"/>
        <w:numPr>
          <w:ilvl w:val="0"/>
          <w:numId w:val="34"/>
        </w:numPr>
        <w:ind w:firstLineChars="0"/>
        <w:rPr>
          <w:rFonts w:ascii="Times New Roman" w:eastAsia="宋体" w:hAnsi="Times New Roman" w:cs="Times New Roman"/>
          <w:b/>
          <w:color w:val="000000"/>
          <w:kern w:val="0"/>
          <w:sz w:val="20"/>
          <w:szCs w:val="20"/>
          <w:lang w:val="en-GB"/>
        </w:rPr>
      </w:pPr>
      <w:r w:rsidRPr="008C52FA">
        <w:rPr>
          <w:rFonts w:ascii="Times New Roman" w:eastAsia="宋体" w:hAnsi="Times New Roman" w:cs="Times New Roman"/>
          <w:b/>
          <w:color w:val="000000"/>
          <w:kern w:val="0"/>
          <w:sz w:val="20"/>
          <w:szCs w:val="20"/>
          <w:lang w:val="en-GB"/>
        </w:rPr>
        <w:lastRenderedPageBreak/>
        <w:t xml:space="preserve">Construction of Type-1 HARQ-ACK codebook based on the concatenation of the HARQ-ACK codebooks of the </w:t>
      </w:r>
      <w:r w:rsidR="0007107D">
        <w:rPr>
          <w:rFonts w:ascii="Times New Roman" w:eastAsia="宋体" w:hAnsi="Times New Roman" w:cs="Times New Roman"/>
          <w:b/>
          <w:color w:val="000000"/>
          <w:kern w:val="0"/>
          <w:sz w:val="20"/>
          <w:szCs w:val="20"/>
          <w:lang w:val="en-GB"/>
        </w:rPr>
        <w:t>FDM-ed</w:t>
      </w:r>
      <w:r w:rsidRPr="008C52FA">
        <w:rPr>
          <w:rFonts w:ascii="Times New Roman" w:eastAsia="宋体" w:hAnsi="Times New Roman" w:cs="Times New Roman"/>
          <w:b/>
          <w:color w:val="000000"/>
          <w:kern w:val="0"/>
          <w:sz w:val="20"/>
          <w:szCs w:val="20"/>
          <w:lang w:val="en-GB"/>
        </w:rPr>
        <w:t xml:space="preserve"> unicast and multicast, or </w:t>
      </w:r>
      <w:r w:rsidR="0007107D">
        <w:rPr>
          <w:rFonts w:ascii="Times New Roman" w:eastAsia="宋体" w:hAnsi="Times New Roman" w:cs="Times New Roman"/>
          <w:b/>
          <w:color w:val="000000"/>
          <w:kern w:val="0"/>
          <w:sz w:val="20"/>
          <w:szCs w:val="20"/>
          <w:lang w:val="en-GB"/>
        </w:rPr>
        <w:t>FDM-ed</w:t>
      </w:r>
      <w:r w:rsidRPr="008C52FA">
        <w:rPr>
          <w:rFonts w:ascii="Times New Roman" w:eastAsia="宋体" w:hAnsi="Times New Roman" w:cs="Times New Roman"/>
          <w:b/>
          <w:color w:val="000000"/>
          <w:kern w:val="0"/>
          <w:sz w:val="20"/>
          <w:szCs w:val="20"/>
          <w:lang w:val="en-GB"/>
        </w:rPr>
        <w:t xml:space="preserve"> multicast and multicast, is supported.</w:t>
      </w:r>
    </w:p>
    <w:p w14:paraId="459111B5" w14:textId="73898F0F" w:rsidR="00433A76" w:rsidRDefault="00433A76" w:rsidP="006078D5">
      <w:pPr>
        <w:spacing w:before="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_Ref71386886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190BE7" w:rsidRPr="00DD12C4">
        <w:rPr>
          <w:rFonts w:ascii="Times New Roman" w:eastAsia="宋体" w:hAnsi="Times New Roman" w:cs="Times New Roman"/>
          <w:b/>
          <w:color w:val="000000"/>
          <w:kern w:val="0"/>
          <w:sz w:val="20"/>
          <w:szCs w:val="20"/>
        </w:rPr>
        <w:t xml:space="preserve">Proposal 6: </w:t>
      </w:r>
      <w:r w:rsidR="00190BE7" w:rsidRPr="00525FBF">
        <w:rPr>
          <w:rFonts w:ascii="Times New Roman" w:eastAsia="宋体" w:hAnsi="Times New Roman" w:cs="Times New Roman"/>
          <w:b/>
          <w:color w:val="000000"/>
          <w:kern w:val="0"/>
          <w:sz w:val="20"/>
          <w:szCs w:val="20"/>
        </w:rPr>
        <w:t>For Type-1 HARQ-ACK codebook construction for FDM-ed unicast and multicast in the same slot with the same TRP to be multiplexed in the same PUCCH resource</w:t>
      </w:r>
      <w:r w:rsidR="00190BE7">
        <w:rPr>
          <w:rFonts w:ascii="Times New Roman" w:eastAsia="宋体" w:hAnsi="Times New Roman" w:cs="Times New Roman"/>
          <w:b/>
          <w:color w:val="000000"/>
          <w:kern w:val="0"/>
          <w:sz w:val="20"/>
          <w:szCs w:val="20"/>
        </w:rPr>
        <w:t>, it is proposed to support</w:t>
      </w:r>
      <w:r>
        <w:rPr>
          <w:rFonts w:ascii="Times New Roman" w:eastAsia="等线" w:hAnsi="Times New Roman" w:cs="Times New Roman"/>
          <w:sz w:val="20"/>
          <w:szCs w:val="20"/>
        </w:rPr>
        <w:fldChar w:fldCharType="end"/>
      </w:r>
    </w:p>
    <w:p w14:paraId="1B056ED3" w14:textId="7DAD5100" w:rsidR="00433A76" w:rsidRPr="00DD12C4" w:rsidRDefault="00433A76" w:rsidP="00DD12C4">
      <w:pPr>
        <w:pStyle w:val="a3"/>
        <w:numPr>
          <w:ilvl w:val="0"/>
          <w:numId w:val="27"/>
        </w:numPr>
        <w:jc w:val="both"/>
        <w:rPr>
          <w:rFonts w:ascii="Times New Roman" w:eastAsia="宋体" w:hAnsi="Times New Roman" w:cs="Times New Roman"/>
          <w:b/>
          <w:color w:val="000000"/>
          <w:kern w:val="0"/>
          <w:sz w:val="20"/>
          <w:szCs w:val="20"/>
        </w:rPr>
      </w:pPr>
      <w:r w:rsidRPr="0056773A">
        <w:rPr>
          <w:rFonts w:ascii="Times New Roman" w:eastAsia="宋体" w:hAnsi="Times New Roman" w:cs="Times New Roman"/>
          <w:b/>
          <w:color w:val="000000"/>
          <w:kern w:val="0"/>
          <w:sz w:val="20"/>
          <w:szCs w:val="20"/>
        </w:rPr>
        <w:t>to construct HARQ-ACK sub-codebook for unicast PDSCH and multicast PDSCH separately, and then concatenate the two HARQ-ACK sub-codebooks together (i.e., option 4)</w:t>
      </w:r>
    </w:p>
    <w:p w14:paraId="3DB3FDBC" w14:textId="357A71A4" w:rsidR="005049D7" w:rsidRPr="008C52FA" w:rsidRDefault="005049D7" w:rsidP="006078D5">
      <w:pPr>
        <w:spacing w:before="120"/>
        <w:rPr>
          <w:rFonts w:ascii="Times New Roman" w:eastAsia="等线" w:hAnsi="Times New Roman" w:cs="Times New Roman"/>
          <w:sz w:val="20"/>
          <w:szCs w:val="20"/>
        </w:rPr>
      </w:pPr>
      <w:r w:rsidRPr="005C59B5">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_Ref68092849 \h </w:instrText>
      </w:r>
      <w:r w:rsidR="00CF3F69" w:rsidRPr="00CF3F69">
        <w:rPr>
          <w:rFonts w:ascii="Times New Roman" w:eastAsia="等线" w:hAnsi="Times New Roman" w:cs="Times New Roman"/>
          <w:sz w:val="20"/>
          <w:szCs w:val="20"/>
        </w:rPr>
        <w:instrText xml:space="preserve"> \* MERGEFORMAT </w:instrText>
      </w:r>
      <w:r w:rsidRPr="005C59B5">
        <w:rPr>
          <w:rFonts w:ascii="Times New Roman" w:eastAsia="等线" w:hAnsi="Times New Roman" w:cs="Times New Roman"/>
          <w:sz w:val="20"/>
          <w:szCs w:val="20"/>
        </w:rPr>
      </w:r>
      <w:r w:rsidRPr="005C59B5">
        <w:rPr>
          <w:rFonts w:ascii="Times New Roman" w:eastAsia="等线" w:hAnsi="Times New Roman" w:cs="Times New Roman"/>
          <w:sz w:val="20"/>
          <w:szCs w:val="20"/>
        </w:rPr>
        <w:fldChar w:fldCharType="separate"/>
      </w:r>
      <w:r w:rsidR="00190BE7" w:rsidRPr="00987D41">
        <w:rPr>
          <w:rFonts w:ascii="Times New Roman" w:eastAsia="宋体" w:hAnsi="Times New Roman" w:cs="Times New Roman"/>
          <w:b/>
          <w:color w:val="000000"/>
          <w:kern w:val="0"/>
          <w:sz w:val="20"/>
          <w:szCs w:val="20"/>
        </w:rPr>
        <w:t xml:space="preserve">Proposal </w:t>
      </w:r>
      <w:r w:rsidR="00190BE7">
        <w:rPr>
          <w:rFonts w:ascii="Times New Roman" w:eastAsia="宋体" w:hAnsi="Times New Roman" w:cs="Times New Roman"/>
          <w:b/>
          <w:noProof/>
          <w:color w:val="000000"/>
          <w:kern w:val="0"/>
          <w:sz w:val="20"/>
          <w:szCs w:val="20"/>
        </w:rPr>
        <w:t>7</w:t>
      </w:r>
      <w:r w:rsidR="00190BE7" w:rsidRPr="00B82D0C">
        <w:rPr>
          <w:rFonts w:ascii="Times New Roman" w:eastAsia="宋体" w:hAnsi="Times New Roman" w:cs="Times New Roman"/>
          <w:b/>
          <w:color w:val="000000"/>
          <w:kern w:val="0"/>
          <w:sz w:val="20"/>
          <w:szCs w:val="20"/>
        </w:rPr>
        <w:t xml:space="preserve">: </w:t>
      </w:r>
      <w:r w:rsidR="00190BE7" w:rsidRPr="00987D41">
        <w:rPr>
          <w:rFonts w:ascii="Times New Roman" w:eastAsia="宋体" w:hAnsi="Times New Roman" w:cs="Times New Roman"/>
          <w:b/>
          <w:color w:val="000000"/>
          <w:kern w:val="0"/>
          <w:sz w:val="20"/>
          <w:szCs w:val="20"/>
        </w:rPr>
        <w:t>For ACK/NACK based HARQ-ACK feedback, for type</w:t>
      </w:r>
      <w:r w:rsidR="00190BE7">
        <w:rPr>
          <w:rFonts w:ascii="Times New Roman" w:eastAsia="宋体" w:hAnsi="Times New Roman" w:cs="Times New Roman"/>
          <w:b/>
          <w:color w:val="000000"/>
          <w:kern w:val="0"/>
          <w:sz w:val="20"/>
          <w:szCs w:val="20"/>
        </w:rPr>
        <w:t xml:space="preserve"> 2</w:t>
      </w:r>
      <w:r w:rsidR="00190BE7" w:rsidRPr="00987D41">
        <w:rPr>
          <w:rFonts w:ascii="Times New Roman" w:eastAsia="宋体" w:hAnsi="Times New Roman" w:cs="Times New Roman"/>
          <w:b/>
          <w:color w:val="000000"/>
          <w:kern w:val="0"/>
          <w:sz w:val="20"/>
          <w:szCs w:val="20"/>
        </w:rPr>
        <w:t xml:space="preserve"> HARQ-ACK codebook for RRC_CONNECTED UEs receiving multicast.</w:t>
      </w:r>
      <w:r w:rsidRPr="005C59B5">
        <w:rPr>
          <w:rFonts w:ascii="Times New Roman" w:eastAsia="等线" w:hAnsi="Times New Roman" w:cs="Times New Roman"/>
          <w:sz w:val="20"/>
          <w:szCs w:val="20"/>
        </w:rPr>
        <w:fldChar w:fldCharType="end"/>
      </w:r>
    </w:p>
    <w:p w14:paraId="7CDA2593" w14:textId="77777777" w:rsidR="008D61BB" w:rsidRDefault="008D61BB" w:rsidP="008D61BB">
      <w:pPr>
        <w:pStyle w:val="a3"/>
        <w:numPr>
          <w:ilvl w:val="0"/>
          <w:numId w:val="27"/>
        </w:numPr>
        <w:jc w:val="both"/>
        <w:rPr>
          <w:rFonts w:ascii="Times New Roman" w:eastAsia="宋体" w:hAnsi="Times New Roman" w:cs="Times New Roman"/>
          <w:b/>
          <w:color w:val="000000"/>
          <w:kern w:val="0"/>
          <w:sz w:val="20"/>
          <w:szCs w:val="20"/>
        </w:rPr>
      </w:pPr>
      <w:r w:rsidRPr="00D03196">
        <w:rPr>
          <w:rFonts w:ascii="Times New Roman" w:eastAsia="宋体" w:hAnsi="Times New Roman" w:cs="Times New Roman"/>
          <w:b/>
          <w:color w:val="000000"/>
          <w:kern w:val="0"/>
          <w:sz w:val="20"/>
          <w:szCs w:val="20"/>
        </w:rPr>
        <w:t xml:space="preserve">If </w:t>
      </w:r>
      <w:r>
        <w:rPr>
          <w:rFonts w:ascii="Times New Roman" w:eastAsia="宋体" w:hAnsi="Times New Roman" w:cs="Times New Roman"/>
          <w:b/>
          <w:color w:val="000000"/>
          <w:kern w:val="0"/>
          <w:sz w:val="20"/>
          <w:szCs w:val="20"/>
        </w:rPr>
        <w:t>UE is configured with multiple g-RNTIs</w:t>
      </w:r>
    </w:p>
    <w:p w14:paraId="57E06F8A" w14:textId="77777777" w:rsidR="008D61BB" w:rsidRDefault="008D61BB" w:rsidP="008D61BB">
      <w:pPr>
        <w:pStyle w:val="a3"/>
        <w:numPr>
          <w:ilvl w:val="1"/>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If PTM transmission scheme 1 is used for group-common PDSCH, separate DAI counting for different g-RNTIs is used.</w:t>
      </w:r>
    </w:p>
    <w:p w14:paraId="5823D3C7" w14:textId="4E422DDB" w:rsidR="008D61BB" w:rsidRDefault="008D61BB" w:rsidP="008C1909">
      <w:pPr>
        <w:pStyle w:val="a3"/>
        <w:numPr>
          <w:ilvl w:val="2"/>
          <w:numId w:val="27"/>
        </w:numPr>
        <w:jc w:val="both"/>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t>C</w:t>
      </w:r>
      <w:r w:rsidRPr="00A858BD">
        <w:rPr>
          <w:rFonts w:ascii="Times New Roman" w:eastAsia="宋体" w:hAnsi="Times New Roman" w:cs="Times New Roman"/>
          <w:b/>
          <w:color w:val="000000"/>
          <w:kern w:val="0"/>
          <w:sz w:val="20"/>
          <w:szCs w:val="20"/>
        </w:rPr>
        <w:t>oncatenating more than one Type-2 HARQ-ACK codebook for multicast</w:t>
      </w:r>
      <w:r>
        <w:rPr>
          <w:rFonts w:ascii="Times New Roman" w:eastAsia="宋体" w:hAnsi="Times New Roman" w:cs="Times New Roman"/>
          <w:b/>
          <w:color w:val="000000"/>
          <w:kern w:val="0"/>
          <w:sz w:val="20"/>
          <w:szCs w:val="20"/>
        </w:rPr>
        <w:t xml:space="preserve"> </w:t>
      </w:r>
      <w:r>
        <w:rPr>
          <w:rFonts w:ascii="Times New Roman" w:eastAsia="宋体" w:hAnsi="Times New Roman" w:cs="Times New Roman" w:hint="eastAsia"/>
          <w:b/>
          <w:color w:val="000000"/>
          <w:kern w:val="0"/>
          <w:sz w:val="20"/>
          <w:szCs w:val="20"/>
          <w:lang w:eastAsia="zh-CN"/>
        </w:rPr>
        <w:t>is</w:t>
      </w:r>
      <w:r>
        <w:rPr>
          <w:rFonts w:ascii="Times New Roman" w:eastAsia="宋体" w:hAnsi="Times New Roman" w:cs="Times New Roman"/>
          <w:b/>
          <w:color w:val="000000"/>
          <w:kern w:val="0"/>
          <w:sz w:val="20"/>
          <w:szCs w:val="20"/>
          <w:lang w:eastAsia="zh-CN"/>
        </w:rPr>
        <w:t xml:space="preserve"> supported.</w:t>
      </w:r>
    </w:p>
    <w:p w14:paraId="7180608B" w14:textId="77777777" w:rsidR="008D61BB" w:rsidRPr="00987D41" w:rsidRDefault="008D61BB" w:rsidP="008D61BB">
      <w:pPr>
        <w:pStyle w:val="a3"/>
        <w:numPr>
          <w:ilvl w:val="0"/>
          <w:numId w:val="27"/>
        </w:numPr>
        <w:jc w:val="both"/>
        <w:rPr>
          <w:rFonts w:ascii="Times New Roman" w:eastAsia="宋体" w:hAnsi="Times New Roman" w:cs="Times New Roman"/>
          <w:b/>
          <w:color w:val="000000"/>
          <w:kern w:val="0"/>
          <w:sz w:val="20"/>
          <w:szCs w:val="20"/>
          <w:lang w:eastAsia="zh-CN"/>
        </w:rPr>
      </w:pPr>
      <w:r>
        <w:rPr>
          <w:rFonts w:ascii="Times New Roman" w:eastAsia="宋体" w:hAnsi="Times New Roman" w:cs="Times New Roman"/>
          <w:b/>
          <w:color w:val="000000"/>
          <w:kern w:val="0"/>
          <w:sz w:val="20"/>
          <w:szCs w:val="20"/>
        </w:rPr>
        <w:t xml:space="preserve">If PTM transmission scheme 2 is used for group-common PDSCH, </w:t>
      </w:r>
      <w:r w:rsidRPr="00D03196">
        <w:rPr>
          <w:rFonts w:ascii="Times New Roman" w:eastAsia="宋体" w:hAnsi="Times New Roman" w:cs="Times New Roman"/>
          <w:b/>
          <w:color w:val="000000"/>
          <w:kern w:val="0"/>
          <w:sz w:val="20"/>
          <w:szCs w:val="20"/>
          <w:lang w:eastAsia="zh-CN"/>
        </w:rPr>
        <w:t xml:space="preserve">the existing mechanism </w:t>
      </w:r>
      <w:r>
        <w:rPr>
          <w:rFonts w:ascii="Times New Roman" w:eastAsia="宋体" w:hAnsi="Times New Roman" w:cs="Times New Roman"/>
          <w:b/>
          <w:color w:val="000000"/>
          <w:kern w:val="0"/>
          <w:sz w:val="20"/>
          <w:szCs w:val="20"/>
          <w:lang w:eastAsia="zh-CN"/>
        </w:rPr>
        <w:t>can be reused to</w:t>
      </w:r>
      <w:r w:rsidRPr="00D03196">
        <w:rPr>
          <w:rFonts w:ascii="Times New Roman" w:eastAsia="宋体" w:hAnsi="Times New Roman" w:cs="Times New Roman"/>
          <w:b/>
          <w:color w:val="000000"/>
          <w:kern w:val="0"/>
          <w:sz w:val="20"/>
          <w:szCs w:val="20"/>
          <w:lang w:eastAsia="zh-CN"/>
        </w:rPr>
        <w:t xml:space="preserve"> construct a HARQ-ACK codebook for</w:t>
      </w:r>
      <w:r>
        <w:rPr>
          <w:rFonts w:ascii="Times New Roman" w:eastAsia="宋体" w:hAnsi="Times New Roman" w:cs="Times New Roman"/>
          <w:b/>
          <w:color w:val="000000"/>
          <w:kern w:val="0"/>
          <w:sz w:val="20"/>
          <w:szCs w:val="20"/>
          <w:lang w:eastAsia="zh-CN"/>
        </w:rPr>
        <w:t xml:space="preserve"> different PDSCHs</w:t>
      </w:r>
      <w:r w:rsidRPr="00D03196">
        <w:rPr>
          <w:rFonts w:ascii="Times New Roman" w:eastAsia="宋体" w:hAnsi="Times New Roman" w:cs="Times New Roman"/>
          <w:b/>
          <w:color w:val="000000"/>
          <w:kern w:val="0"/>
          <w:sz w:val="20"/>
          <w:szCs w:val="20"/>
          <w:lang w:eastAsia="zh-CN"/>
        </w:rPr>
        <w:t>.</w:t>
      </w:r>
    </w:p>
    <w:p w14:paraId="3FD62B7C" w14:textId="4139D568" w:rsidR="005049D7" w:rsidRPr="008C52FA" w:rsidRDefault="00433A76" w:rsidP="00B31EA5">
      <w:pPr>
        <w:spacing w:before="120" w:after="120"/>
        <w:rPr>
          <w:rFonts w:ascii="Times New Roman" w:eastAsia="等线" w:hAnsi="Times New Roman" w:cs="Times New Roman"/>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_Ref71386914 \h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separate"/>
      </w:r>
      <w:r w:rsidR="00190BE7" w:rsidRPr="00DD12C4">
        <w:rPr>
          <w:rFonts w:ascii="Times New Roman" w:eastAsia="宋体" w:hAnsi="Times New Roman" w:cs="Times New Roman"/>
          <w:b/>
          <w:color w:val="000000"/>
          <w:kern w:val="0"/>
          <w:sz w:val="20"/>
          <w:szCs w:val="20"/>
          <w:lang w:val="en-GB"/>
        </w:rPr>
        <w:t>Proposal 8: For multiplexing the ACK/NACK-based HARQ-ACK feedback for multicast and unicast, determining the PUCCH resources for transmission is based on the PRI indicated in the “last DCI”, where the “last DCI” refers to the last DCI for unicast.</w:t>
      </w:r>
      <w:r>
        <w:rPr>
          <w:rFonts w:ascii="Times New Roman" w:eastAsia="等线" w:hAnsi="Times New Roman" w:cs="Times New Roman"/>
          <w:sz w:val="20"/>
          <w:szCs w:val="20"/>
        </w:rPr>
        <w:fldChar w:fldCharType="end"/>
      </w:r>
      <w:r w:rsidR="005049D7" w:rsidRPr="008C52FA">
        <w:rPr>
          <w:rFonts w:ascii="Times New Roman" w:eastAsia="等线" w:hAnsi="Times New Roman" w:cs="Times New Roman"/>
          <w:sz w:val="20"/>
          <w:szCs w:val="20"/>
        </w:rPr>
        <w:fldChar w:fldCharType="begin"/>
      </w:r>
      <w:r w:rsidR="005049D7" w:rsidRPr="005C59B5">
        <w:rPr>
          <w:rFonts w:ascii="Times New Roman" w:eastAsia="等线" w:hAnsi="Times New Roman" w:cs="Times New Roman"/>
          <w:sz w:val="20"/>
          <w:szCs w:val="20"/>
        </w:rPr>
        <w:instrText xml:space="preserve"> REF _Ref61624273 \h </w:instrText>
      </w:r>
      <w:r w:rsidR="00CF3F69" w:rsidRPr="00CF3F69">
        <w:rPr>
          <w:rFonts w:ascii="Times New Roman" w:eastAsia="等线" w:hAnsi="Times New Roman" w:cs="Times New Roman"/>
          <w:sz w:val="20"/>
          <w:szCs w:val="20"/>
        </w:rPr>
        <w:instrText xml:space="preserve"> \* MERGEFORMAT </w:instrText>
      </w:r>
      <w:r w:rsidR="005049D7" w:rsidRPr="008C52FA">
        <w:rPr>
          <w:rFonts w:ascii="Times New Roman" w:eastAsia="等线" w:hAnsi="Times New Roman" w:cs="Times New Roman"/>
          <w:sz w:val="20"/>
          <w:szCs w:val="20"/>
        </w:rPr>
      </w:r>
      <w:r w:rsidR="005049D7" w:rsidRPr="008C52FA">
        <w:rPr>
          <w:rFonts w:ascii="Times New Roman" w:eastAsia="等线" w:hAnsi="Times New Roman" w:cs="Times New Roman"/>
          <w:sz w:val="20"/>
          <w:szCs w:val="20"/>
        </w:rPr>
        <w:fldChar w:fldCharType="end"/>
      </w:r>
    </w:p>
    <w:p w14:paraId="1D32CB80" w14:textId="77777777" w:rsidR="00190BE7" w:rsidRDefault="005049D7" w:rsidP="00DD12C4">
      <w:pPr>
        <w:spacing w:before="120" w:after="120"/>
        <w:rPr>
          <w:rFonts w:ascii="Times New Roman" w:eastAsia="宋体" w:hAnsi="Times New Roman" w:cs="Times New Roman"/>
          <w:b/>
          <w:color w:val="000000"/>
          <w:kern w:val="0"/>
          <w:sz w:val="20"/>
          <w:szCs w:val="20"/>
          <w:lang w:val="en-GB"/>
        </w:rPr>
      </w:pPr>
      <w:r w:rsidRPr="008C52FA">
        <w:rPr>
          <w:rFonts w:ascii="Times New Roman" w:eastAsia="等线" w:hAnsi="Times New Roman" w:cs="Times New Roman"/>
          <w:sz w:val="20"/>
          <w:szCs w:val="20"/>
        </w:rPr>
        <w:fldChar w:fldCharType="begin"/>
      </w:r>
      <w:r w:rsidRPr="005C59B5">
        <w:rPr>
          <w:rFonts w:ascii="Times New Roman" w:eastAsia="等线" w:hAnsi="Times New Roman" w:cs="Times New Roman"/>
          <w:sz w:val="20"/>
          <w:szCs w:val="20"/>
        </w:rPr>
        <w:instrText xml:space="preserve"> REF _Ref54015739 \h </w:instrText>
      </w:r>
      <w:r w:rsidR="00CF3F69" w:rsidRPr="00CF3F69">
        <w:rPr>
          <w:rFonts w:ascii="Times New Roman" w:eastAsia="等线" w:hAnsi="Times New Roman" w:cs="Times New Roman"/>
          <w:sz w:val="20"/>
          <w:szCs w:val="20"/>
        </w:rPr>
        <w:instrText xml:space="preserve"> \* MERGEFORMAT </w:instrText>
      </w:r>
      <w:r w:rsidRPr="008C52FA">
        <w:rPr>
          <w:rFonts w:ascii="Times New Roman" w:eastAsia="等线" w:hAnsi="Times New Roman" w:cs="Times New Roman"/>
          <w:sz w:val="20"/>
          <w:szCs w:val="20"/>
        </w:rPr>
      </w:r>
      <w:r w:rsidRPr="008C52FA">
        <w:rPr>
          <w:rFonts w:ascii="Times New Roman" w:eastAsia="等线" w:hAnsi="Times New Roman" w:cs="Times New Roman"/>
          <w:sz w:val="20"/>
          <w:szCs w:val="20"/>
        </w:rPr>
        <w:fldChar w:fldCharType="separate"/>
      </w:r>
      <w:r w:rsidR="00190BE7" w:rsidRPr="00753D6C">
        <w:rPr>
          <w:rFonts w:ascii="Times New Roman" w:eastAsia="宋体" w:hAnsi="Times New Roman" w:cs="Times New Roman"/>
          <w:b/>
          <w:color w:val="000000"/>
          <w:kern w:val="0"/>
          <w:sz w:val="20"/>
          <w:szCs w:val="20"/>
          <w:lang w:val="en-GB"/>
        </w:rPr>
        <w:t xml:space="preserve">Proposal </w:t>
      </w:r>
      <w:r w:rsidR="00190BE7">
        <w:rPr>
          <w:rFonts w:ascii="Times New Roman" w:eastAsia="宋体" w:hAnsi="Times New Roman" w:cs="Times New Roman"/>
          <w:b/>
          <w:noProof/>
          <w:color w:val="000000"/>
          <w:kern w:val="0"/>
          <w:sz w:val="20"/>
          <w:szCs w:val="20"/>
          <w:lang w:val="en-GB"/>
        </w:rPr>
        <w:t>9</w:t>
      </w:r>
      <w:r w:rsidR="00190BE7" w:rsidRPr="00753D6C">
        <w:rPr>
          <w:rFonts w:ascii="Times New Roman" w:eastAsia="宋体" w:hAnsi="Times New Roman" w:cs="Times New Roman"/>
          <w:b/>
          <w:color w:val="000000"/>
          <w:kern w:val="0"/>
          <w:sz w:val="20"/>
          <w:szCs w:val="20"/>
          <w:lang w:val="en-GB"/>
        </w:rPr>
        <w:t xml:space="preserve">: </w:t>
      </w:r>
      <w:r w:rsidR="00190BE7" w:rsidRPr="00A858BD">
        <w:rPr>
          <w:rFonts w:ascii="Times New Roman" w:eastAsia="宋体" w:hAnsi="Times New Roman" w:cs="Times New Roman"/>
          <w:b/>
          <w:color w:val="000000"/>
          <w:kern w:val="0"/>
          <w:sz w:val="20"/>
          <w:szCs w:val="20"/>
          <w:lang w:val="en-GB"/>
        </w:rPr>
        <w:t>For the cases of HARQ-ACK feedback (at least for ACK/NACK based feedback) is available for multicast and unicast for a given UE receiving multicast,</w:t>
      </w:r>
    </w:p>
    <w:p w14:paraId="40B5B129" w14:textId="77777777" w:rsidR="00190BE7" w:rsidRDefault="00190BE7" w:rsidP="008C1909">
      <w:pPr>
        <w:pStyle w:val="a3"/>
        <w:numPr>
          <w:ilvl w:val="0"/>
          <w:numId w:val="23"/>
        </w:numPr>
        <w:jc w:val="both"/>
        <w:rPr>
          <w:rFonts w:ascii="Times New Roman" w:eastAsia="宋体" w:hAnsi="Times New Roman" w:cs="Times New Roman"/>
          <w:b/>
          <w:color w:val="000000"/>
          <w:kern w:val="0"/>
          <w:sz w:val="20"/>
          <w:szCs w:val="20"/>
        </w:rPr>
      </w:pPr>
      <w:r w:rsidRPr="008C1909">
        <w:rPr>
          <w:rFonts w:ascii="Times New Roman" w:eastAsia="宋体" w:hAnsi="Times New Roman" w:cs="Times New Roman"/>
          <w:b/>
          <w:color w:val="000000"/>
          <w:kern w:val="0"/>
          <w:sz w:val="20"/>
          <w:szCs w:val="20"/>
        </w:rPr>
        <w:t xml:space="preserve">For the case of non-overlapping PUCCHs resources for HARQ-ACK in the same slot, separate </w:t>
      </w:r>
      <w:r w:rsidRPr="008C1909">
        <w:rPr>
          <w:rFonts w:ascii="Times New Roman" w:eastAsia="宋体" w:hAnsi="Times New Roman" w:cs="Times New Roman"/>
          <w:b/>
          <w:kern w:val="0"/>
          <w:sz w:val="20"/>
          <w:szCs w:val="20"/>
          <w:lang w:val="de-DE" w:eastAsia="ja-JP"/>
        </w:rPr>
        <w:t>transmission</w:t>
      </w:r>
      <w:r w:rsidRPr="008C1909">
        <w:rPr>
          <w:rFonts w:ascii="Times New Roman" w:eastAsia="宋体" w:hAnsi="Times New Roman" w:cs="Times New Roman"/>
          <w:b/>
          <w:color w:val="000000"/>
          <w:kern w:val="0"/>
          <w:sz w:val="20"/>
          <w:szCs w:val="20"/>
        </w:rPr>
        <w:t xml:space="preserve"> of HARQ-ACK PUCCH for unicast and HARQ-ACK PUCCH for multicast</w:t>
      </w:r>
      <w:r>
        <w:rPr>
          <w:rFonts w:ascii="Times New Roman" w:eastAsia="宋体" w:hAnsi="Times New Roman" w:cs="Times New Roman"/>
          <w:b/>
          <w:color w:val="000000"/>
          <w:kern w:val="0"/>
          <w:sz w:val="20"/>
          <w:szCs w:val="20"/>
        </w:rPr>
        <w:t xml:space="preserve"> is supported.</w:t>
      </w:r>
    </w:p>
    <w:p w14:paraId="50F0D232" w14:textId="720A1A72" w:rsidR="005049D7" w:rsidRDefault="00190BE7" w:rsidP="00B31EA5">
      <w:pPr>
        <w:spacing w:before="120" w:after="120"/>
        <w:rPr>
          <w:rFonts w:ascii="Times New Roman" w:eastAsia="等线" w:hAnsi="Times New Roman" w:cs="Times New Roman"/>
          <w:sz w:val="20"/>
          <w:szCs w:val="20"/>
        </w:rPr>
      </w:pPr>
      <w:r w:rsidRPr="008C1909" w:rsidDel="00A858BD">
        <w:rPr>
          <w:rFonts w:ascii="Times New Roman" w:eastAsia="宋体" w:hAnsi="Times New Roman" w:cs="Times New Roman"/>
          <w:b/>
          <w:color w:val="000000"/>
          <w:kern w:val="0"/>
          <w:sz w:val="20"/>
          <w:szCs w:val="20"/>
          <w:lang w:val="en-GB"/>
        </w:rPr>
        <w:t xml:space="preserve"> </w:t>
      </w:r>
      <w:r w:rsidR="005049D7" w:rsidRPr="008C52FA">
        <w:rPr>
          <w:rFonts w:ascii="Times New Roman" w:eastAsia="等线" w:hAnsi="Times New Roman" w:cs="Times New Roman"/>
          <w:sz w:val="20"/>
          <w:szCs w:val="20"/>
        </w:rPr>
        <w:fldChar w:fldCharType="end"/>
      </w:r>
      <w:r w:rsidR="008D61BB">
        <w:rPr>
          <w:rFonts w:ascii="Times New Roman" w:eastAsia="等线" w:hAnsi="Times New Roman" w:cs="Times New Roman"/>
          <w:sz w:val="20"/>
          <w:szCs w:val="20"/>
        </w:rPr>
        <w:fldChar w:fldCharType="begin"/>
      </w:r>
      <w:r w:rsidR="008D61BB">
        <w:rPr>
          <w:rFonts w:ascii="Times New Roman" w:eastAsia="等线" w:hAnsi="Times New Roman" w:cs="Times New Roman"/>
          <w:sz w:val="20"/>
          <w:szCs w:val="20"/>
        </w:rPr>
        <w:instrText xml:space="preserve"> REF _Ref68626302 \h </w:instrText>
      </w:r>
      <w:r w:rsidR="008D61BB">
        <w:rPr>
          <w:rFonts w:ascii="Times New Roman" w:eastAsia="等线" w:hAnsi="Times New Roman" w:cs="Times New Roman"/>
          <w:sz w:val="20"/>
          <w:szCs w:val="20"/>
        </w:rPr>
      </w:r>
      <w:r w:rsidR="008D61BB">
        <w:rPr>
          <w:rFonts w:ascii="Times New Roman" w:eastAsia="等线" w:hAnsi="Times New Roman" w:cs="Times New Roman"/>
          <w:sz w:val="20"/>
          <w:szCs w:val="20"/>
        </w:rPr>
        <w:fldChar w:fldCharType="separate"/>
      </w:r>
      <w:r w:rsidRPr="008C1909">
        <w:rPr>
          <w:rFonts w:ascii="Times New Roman" w:eastAsia="宋体" w:hAnsi="Times New Roman" w:cs="Times New Roman"/>
          <w:b/>
          <w:bCs/>
          <w:color w:val="000000"/>
          <w:kern w:val="0"/>
          <w:sz w:val="20"/>
          <w:szCs w:val="20"/>
        </w:rPr>
        <w:t xml:space="preserve">Proposal </w:t>
      </w:r>
      <w:r>
        <w:rPr>
          <w:rFonts w:ascii="Times New Roman" w:eastAsia="宋体" w:hAnsi="Times New Roman" w:cs="Times New Roman"/>
          <w:b/>
          <w:bCs/>
          <w:noProof/>
          <w:color w:val="000000"/>
          <w:kern w:val="0"/>
          <w:sz w:val="20"/>
          <w:szCs w:val="20"/>
        </w:rPr>
        <w:t>10</w:t>
      </w:r>
      <w:r w:rsidRPr="008C1909">
        <w:rPr>
          <w:rFonts w:ascii="Times New Roman" w:eastAsia="宋体" w:hAnsi="Times New Roman" w:cs="Times New Roman"/>
          <w:b/>
          <w:bCs/>
          <w:color w:val="000000"/>
          <w:kern w:val="0"/>
          <w:sz w:val="20"/>
          <w:szCs w:val="20"/>
        </w:rPr>
        <w:t xml:space="preserve">: </w:t>
      </w:r>
      <w:r>
        <w:rPr>
          <w:rFonts w:ascii="Times New Roman" w:eastAsia="宋体" w:hAnsi="Times New Roman" w:cs="Times New Roman"/>
          <w:b/>
          <w:bCs/>
          <w:color w:val="000000"/>
          <w:kern w:val="0"/>
          <w:sz w:val="20"/>
          <w:szCs w:val="20"/>
        </w:rPr>
        <w:t>F</w:t>
      </w:r>
      <w:r w:rsidRPr="008C1909">
        <w:rPr>
          <w:rFonts w:ascii="Times New Roman" w:eastAsia="宋体" w:hAnsi="Times New Roman" w:cs="Times New Roman"/>
          <w:b/>
          <w:bCs/>
          <w:color w:val="000000"/>
          <w:kern w:val="0"/>
          <w:sz w:val="20"/>
          <w:szCs w:val="20"/>
        </w:rPr>
        <w:t xml:space="preserve">or </w:t>
      </w:r>
      <w:r>
        <w:rPr>
          <w:rFonts w:ascii="Times New Roman" w:eastAsia="宋体" w:hAnsi="Times New Roman" w:cs="Times New Roman"/>
          <w:b/>
          <w:bCs/>
          <w:color w:val="000000"/>
          <w:kern w:val="0"/>
          <w:sz w:val="20"/>
          <w:szCs w:val="20"/>
        </w:rPr>
        <w:t xml:space="preserve">the priority for </w:t>
      </w:r>
      <w:r w:rsidRPr="008C1909">
        <w:rPr>
          <w:rFonts w:ascii="Times New Roman" w:eastAsia="宋体" w:hAnsi="Times New Roman" w:cs="Times New Roman"/>
          <w:b/>
          <w:bCs/>
          <w:color w:val="000000"/>
          <w:kern w:val="0"/>
          <w:sz w:val="20"/>
          <w:szCs w:val="20"/>
        </w:rPr>
        <w:t>HARQ-ACK feedback for multicast.</w:t>
      </w:r>
      <w:r w:rsidR="008D61BB">
        <w:rPr>
          <w:rFonts w:ascii="Times New Roman" w:eastAsia="等线" w:hAnsi="Times New Roman" w:cs="Times New Roman"/>
          <w:sz w:val="20"/>
          <w:szCs w:val="20"/>
        </w:rPr>
        <w:fldChar w:fldCharType="end"/>
      </w:r>
    </w:p>
    <w:p w14:paraId="4E404EEE" w14:textId="77777777" w:rsidR="008D61BB" w:rsidRPr="00D27203" w:rsidRDefault="008D61BB" w:rsidP="008D61BB">
      <w:pPr>
        <w:pStyle w:val="a9"/>
        <w:numPr>
          <w:ilvl w:val="0"/>
          <w:numId w:val="23"/>
        </w:numPr>
        <w:ind w:firstLineChars="0"/>
        <w:rPr>
          <w:rFonts w:ascii="Times New Roman" w:eastAsia="宋体" w:hAnsi="Times New Roman" w:cs="Times New Roman"/>
          <w:b/>
          <w:bCs/>
          <w:color w:val="000000"/>
          <w:kern w:val="0"/>
          <w:sz w:val="20"/>
          <w:szCs w:val="20"/>
        </w:rPr>
      </w:pPr>
      <w:r w:rsidRPr="00D27203">
        <w:rPr>
          <w:rFonts w:ascii="Times New Roman" w:eastAsia="宋体" w:hAnsi="Times New Roman" w:cs="Times New Roman"/>
          <w:b/>
          <w:bCs/>
          <w:color w:val="000000"/>
          <w:kern w:val="0"/>
          <w:sz w:val="20"/>
          <w:szCs w:val="20"/>
        </w:rPr>
        <w:t>HARQ-ACK with priority index 0 for multicast has the same priority with HARQ-ACK with priority index 0 for unicast</w:t>
      </w:r>
    </w:p>
    <w:p w14:paraId="057AACB5" w14:textId="39E181AC" w:rsidR="008D61BB" w:rsidRDefault="008D61BB" w:rsidP="00DD12C4">
      <w:pPr>
        <w:pStyle w:val="a9"/>
        <w:numPr>
          <w:ilvl w:val="0"/>
          <w:numId w:val="23"/>
        </w:numPr>
        <w:spacing w:after="120"/>
        <w:ind w:firstLineChars="0"/>
        <w:rPr>
          <w:rFonts w:ascii="Times New Roman" w:eastAsia="宋体" w:hAnsi="Times New Roman" w:cs="Times New Roman"/>
          <w:b/>
          <w:bCs/>
          <w:color w:val="000000"/>
          <w:kern w:val="0"/>
          <w:sz w:val="20"/>
          <w:szCs w:val="20"/>
        </w:rPr>
      </w:pPr>
      <w:r w:rsidRPr="00D27203">
        <w:rPr>
          <w:rFonts w:ascii="Times New Roman" w:eastAsia="宋体" w:hAnsi="Times New Roman" w:cs="Times New Roman"/>
          <w:b/>
          <w:bCs/>
          <w:color w:val="000000"/>
          <w:kern w:val="0"/>
          <w:sz w:val="20"/>
          <w:szCs w:val="20"/>
        </w:rPr>
        <w:t>HARQ-ACK with priority index 1 for multicast has the same priority with HARQ-ACK with priority index 1for unicast</w:t>
      </w:r>
    </w:p>
    <w:p w14:paraId="358AC244" w14:textId="721887E5" w:rsidR="00433A76" w:rsidRDefault="00433A76" w:rsidP="00433A76">
      <w:pPr>
        <w:rPr>
          <w:rFonts w:ascii="Times New Roman" w:eastAsia="宋体" w:hAnsi="Times New Roman" w:cs="Times New Roman"/>
          <w:b/>
          <w:bCs/>
          <w:color w:val="000000"/>
          <w:kern w:val="0"/>
          <w:sz w:val="20"/>
          <w:szCs w:val="20"/>
        </w:rPr>
      </w:pPr>
      <w:r>
        <w:rPr>
          <w:rFonts w:ascii="Times New Roman" w:eastAsia="宋体" w:hAnsi="Times New Roman" w:cs="Times New Roman"/>
          <w:b/>
          <w:bCs/>
          <w:color w:val="000000"/>
          <w:kern w:val="0"/>
          <w:sz w:val="20"/>
          <w:szCs w:val="20"/>
        </w:rPr>
        <w:fldChar w:fldCharType="begin"/>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hint="eastAsia"/>
          <w:b/>
          <w:bCs/>
          <w:color w:val="000000"/>
          <w:kern w:val="0"/>
          <w:sz w:val="20"/>
          <w:szCs w:val="20"/>
        </w:rPr>
        <w:instrText>REF _Ref71386931 \h</w:instrText>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b/>
          <w:bCs/>
          <w:color w:val="000000"/>
          <w:kern w:val="0"/>
          <w:sz w:val="20"/>
          <w:szCs w:val="20"/>
        </w:rPr>
      </w:r>
      <w:r>
        <w:rPr>
          <w:rFonts w:ascii="Times New Roman" w:eastAsia="宋体" w:hAnsi="Times New Roman" w:cs="Times New Roman"/>
          <w:b/>
          <w:bCs/>
          <w:color w:val="000000"/>
          <w:kern w:val="0"/>
          <w:sz w:val="20"/>
          <w:szCs w:val="20"/>
        </w:rPr>
        <w:fldChar w:fldCharType="separate"/>
      </w:r>
      <w:r w:rsidR="00190BE7" w:rsidRPr="007161B4">
        <w:rPr>
          <w:rFonts w:ascii="Times New Roman" w:eastAsia="宋体" w:hAnsi="Times New Roman" w:cs="Times New Roman"/>
          <w:b/>
          <w:color w:val="000000"/>
          <w:kern w:val="0"/>
          <w:sz w:val="20"/>
          <w:szCs w:val="20"/>
        </w:rPr>
        <w:t xml:space="preserve">Proposal </w:t>
      </w:r>
      <w:r w:rsidR="00190BE7">
        <w:rPr>
          <w:rFonts w:ascii="Times New Roman" w:eastAsia="宋体" w:hAnsi="Times New Roman" w:cs="Times New Roman"/>
          <w:b/>
          <w:noProof/>
          <w:color w:val="000000"/>
          <w:kern w:val="0"/>
          <w:sz w:val="20"/>
          <w:szCs w:val="20"/>
        </w:rPr>
        <w:t>11</w:t>
      </w:r>
      <w:r w:rsidR="00190BE7" w:rsidRPr="007161B4">
        <w:rPr>
          <w:rFonts w:ascii="Times New Roman" w:eastAsia="宋体" w:hAnsi="Times New Roman" w:cs="Times New Roman"/>
          <w:b/>
          <w:color w:val="000000"/>
          <w:kern w:val="0"/>
          <w:sz w:val="20"/>
          <w:szCs w:val="20"/>
        </w:rPr>
        <w:t xml:space="preserve">: </w:t>
      </w:r>
      <w:r w:rsidR="00190BE7">
        <w:rPr>
          <w:rFonts w:ascii="Times New Roman" w:eastAsia="宋体" w:hAnsi="Times New Roman" w:cs="Times New Roman"/>
          <w:b/>
          <w:color w:val="000000"/>
          <w:kern w:val="0"/>
          <w:sz w:val="20"/>
          <w:szCs w:val="20"/>
        </w:rPr>
        <w:t xml:space="preserve">UEs can be defined into three types in terms of </w:t>
      </w:r>
      <w:r w:rsidR="00190BE7" w:rsidRPr="009F0541">
        <w:rPr>
          <w:rFonts w:ascii="Times New Roman" w:eastAsia="宋体" w:hAnsi="Times New Roman" w:cs="Times New Roman"/>
          <w:b/>
          <w:color w:val="000000"/>
          <w:kern w:val="0"/>
          <w:sz w:val="20"/>
          <w:szCs w:val="20"/>
        </w:rPr>
        <w:t>HARQ-ACK feedback</w:t>
      </w:r>
      <w:r w:rsidR="00190BE7">
        <w:rPr>
          <w:rFonts w:ascii="Times New Roman" w:eastAsia="宋体" w:hAnsi="Times New Roman" w:cs="Times New Roman"/>
          <w:b/>
          <w:color w:val="000000"/>
          <w:kern w:val="0"/>
          <w:sz w:val="20"/>
          <w:szCs w:val="20"/>
        </w:rPr>
        <w:t xml:space="preserve"> option:</w:t>
      </w:r>
      <w:r>
        <w:rPr>
          <w:rFonts w:ascii="Times New Roman" w:eastAsia="宋体" w:hAnsi="Times New Roman" w:cs="Times New Roman"/>
          <w:b/>
          <w:bCs/>
          <w:color w:val="000000"/>
          <w:kern w:val="0"/>
          <w:sz w:val="20"/>
          <w:szCs w:val="20"/>
        </w:rPr>
        <w:fldChar w:fldCharType="end"/>
      </w:r>
    </w:p>
    <w:p w14:paraId="7325C77D" w14:textId="77777777" w:rsidR="00433A76" w:rsidRPr="0056773A" w:rsidRDefault="00433A76" w:rsidP="00DD12C4">
      <w:pPr>
        <w:pStyle w:val="a3"/>
        <w:numPr>
          <w:ilvl w:val="0"/>
          <w:numId w:val="23"/>
        </w:numPr>
        <w:jc w:val="both"/>
        <w:rPr>
          <w:rFonts w:ascii="Times New Roman" w:eastAsia="宋体" w:hAnsi="Times New Roman" w:cs="Times New Roman"/>
          <w:b/>
          <w:color w:val="000000"/>
          <w:kern w:val="0"/>
          <w:sz w:val="20"/>
          <w:szCs w:val="20"/>
        </w:rPr>
      </w:pPr>
      <w:r w:rsidRPr="0056773A">
        <w:rPr>
          <w:rFonts w:ascii="Times New Roman" w:eastAsia="宋体" w:hAnsi="Times New Roman" w:cs="Times New Roman"/>
          <w:b/>
          <w:color w:val="000000"/>
          <w:kern w:val="0"/>
          <w:sz w:val="20"/>
          <w:szCs w:val="20"/>
        </w:rPr>
        <w:t>Type 1 UE: does not support any feedback</w:t>
      </w:r>
    </w:p>
    <w:p w14:paraId="0B62EE30" w14:textId="77777777" w:rsidR="00433A76" w:rsidRPr="0056773A" w:rsidRDefault="00433A76" w:rsidP="00DD12C4">
      <w:pPr>
        <w:pStyle w:val="a3"/>
        <w:numPr>
          <w:ilvl w:val="0"/>
          <w:numId w:val="23"/>
        </w:numPr>
        <w:jc w:val="both"/>
        <w:rPr>
          <w:rFonts w:ascii="Times New Roman" w:eastAsia="宋体" w:hAnsi="Times New Roman" w:cs="Times New Roman"/>
          <w:b/>
          <w:color w:val="000000"/>
          <w:kern w:val="0"/>
          <w:sz w:val="20"/>
          <w:szCs w:val="20"/>
        </w:rPr>
      </w:pPr>
      <w:r w:rsidRPr="0056773A">
        <w:rPr>
          <w:rFonts w:ascii="Times New Roman" w:eastAsia="宋体" w:hAnsi="Times New Roman" w:cs="Times New Roman"/>
          <w:b/>
          <w:color w:val="000000"/>
          <w:kern w:val="0"/>
          <w:sz w:val="20"/>
          <w:szCs w:val="20"/>
        </w:rPr>
        <w:t xml:space="preserve">Type 2 UE: supports NACK-only based HARQ-ACK feedback </w:t>
      </w:r>
    </w:p>
    <w:p w14:paraId="0B3E6142" w14:textId="7A62646C" w:rsidR="00433A76" w:rsidRPr="00637A73" w:rsidRDefault="00433A76" w:rsidP="00DD12C4">
      <w:pPr>
        <w:pStyle w:val="a3"/>
        <w:numPr>
          <w:ilvl w:val="0"/>
          <w:numId w:val="23"/>
        </w:numPr>
        <w:jc w:val="both"/>
        <w:rPr>
          <w:rFonts w:ascii="Times New Roman" w:eastAsia="宋体" w:hAnsi="Times New Roman" w:cs="Times New Roman"/>
          <w:b/>
          <w:color w:val="000000"/>
          <w:kern w:val="0"/>
          <w:sz w:val="20"/>
          <w:szCs w:val="20"/>
        </w:rPr>
      </w:pPr>
      <w:r w:rsidRPr="0056773A">
        <w:rPr>
          <w:rFonts w:ascii="Times New Roman" w:eastAsia="宋体" w:hAnsi="Times New Roman" w:cs="Times New Roman"/>
          <w:b/>
          <w:color w:val="000000"/>
          <w:kern w:val="0"/>
          <w:sz w:val="20"/>
          <w:szCs w:val="20"/>
        </w:rPr>
        <w:t>Type 3 UE: supports ACK/NACK based HARQ-ACK feedback</w:t>
      </w:r>
    </w:p>
    <w:p w14:paraId="45F6ECDF" w14:textId="4CDFFFCA" w:rsidR="00433A76" w:rsidRDefault="00433A76" w:rsidP="00190BE7">
      <w:pPr>
        <w:spacing w:after="120"/>
        <w:rPr>
          <w:rFonts w:ascii="Times New Roman" w:eastAsia="宋体" w:hAnsi="Times New Roman" w:cs="Times New Roman"/>
          <w:b/>
          <w:bCs/>
          <w:color w:val="000000"/>
          <w:kern w:val="0"/>
          <w:sz w:val="20"/>
          <w:szCs w:val="20"/>
        </w:rPr>
      </w:pPr>
      <w:r>
        <w:rPr>
          <w:rFonts w:ascii="Times New Roman" w:eastAsia="宋体" w:hAnsi="Times New Roman" w:cs="Times New Roman"/>
          <w:b/>
          <w:bCs/>
          <w:color w:val="000000"/>
          <w:kern w:val="0"/>
          <w:sz w:val="20"/>
          <w:szCs w:val="20"/>
        </w:rPr>
        <w:fldChar w:fldCharType="begin"/>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hint="eastAsia"/>
          <w:b/>
          <w:bCs/>
          <w:color w:val="000000"/>
          <w:kern w:val="0"/>
          <w:sz w:val="20"/>
          <w:szCs w:val="20"/>
        </w:rPr>
        <w:instrText>REF _Ref71386939 \h</w:instrText>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b/>
          <w:bCs/>
          <w:color w:val="000000"/>
          <w:kern w:val="0"/>
          <w:sz w:val="20"/>
          <w:szCs w:val="20"/>
        </w:rPr>
      </w:r>
      <w:r>
        <w:rPr>
          <w:rFonts w:ascii="Times New Roman" w:eastAsia="宋体" w:hAnsi="Times New Roman" w:cs="Times New Roman"/>
          <w:b/>
          <w:bCs/>
          <w:color w:val="000000"/>
          <w:kern w:val="0"/>
          <w:sz w:val="20"/>
          <w:szCs w:val="20"/>
        </w:rPr>
        <w:fldChar w:fldCharType="separate"/>
      </w:r>
      <w:r w:rsidR="00190BE7" w:rsidRPr="007161B4">
        <w:rPr>
          <w:rFonts w:ascii="Times New Roman" w:eastAsia="宋体" w:hAnsi="Times New Roman" w:cs="Times New Roman"/>
          <w:b/>
          <w:color w:val="000000"/>
          <w:kern w:val="0"/>
          <w:sz w:val="20"/>
          <w:szCs w:val="20"/>
        </w:rPr>
        <w:t xml:space="preserve">Proposal </w:t>
      </w:r>
      <w:r w:rsidR="00190BE7">
        <w:rPr>
          <w:rFonts w:ascii="Times New Roman" w:eastAsia="宋体" w:hAnsi="Times New Roman" w:cs="Times New Roman"/>
          <w:b/>
          <w:noProof/>
          <w:color w:val="000000"/>
          <w:kern w:val="0"/>
          <w:sz w:val="20"/>
          <w:szCs w:val="20"/>
        </w:rPr>
        <w:t>12</w:t>
      </w:r>
      <w:r w:rsidR="00190BE7" w:rsidRPr="007161B4">
        <w:rPr>
          <w:rFonts w:ascii="Times New Roman" w:eastAsia="宋体" w:hAnsi="Times New Roman" w:cs="Times New Roman"/>
          <w:b/>
          <w:color w:val="000000"/>
          <w:kern w:val="0"/>
          <w:sz w:val="20"/>
          <w:szCs w:val="20"/>
        </w:rPr>
        <w:t xml:space="preserve">: </w:t>
      </w:r>
      <w:r w:rsidR="00190BE7">
        <w:rPr>
          <w:rFonts w:ascii="Times New Roman" w:eastAsia="宋体" w:hAnsi="Times New Roman" w:cs="Times New Roman"/>
          <w:b/>
          <w:color w:val="000000"/>
          <w:kern w:val="0"/>
          <w:sz w:val="20"/>
          <w:szCs w:val="20"/>
        </w:rPr>
        <w:t xml:space="preserve">Support to configure </w:t>
      </w:r>
      <w:r w:rsidR="00190BE7" w:rsidRPr="00E24552">
        <w:rPr>
          <w:rFonts w:ascii="Times New Roman" w:eastAsia="宋体" w:hAnsi="Times New Roman" w:cs="Times New Roman"/>
          <w:b/>
          <w:color w:val="000000"/>
          <w:kern w:val="0"/>
          <w:sz w:val="20"/>
          <w:szCs w:val="20"/>
        </w:rPr>
        <w:t>the HARQ-ACK feedback option</w:t>
      </w:r>
      <w:r w:rsidR="00190BE7">
        <w:rPr>
          <w:rFonts w:ascii="Times New Roman" w:eastAsia="宋体" w:hAnsi="Times New Roman" w:cs="Times New Roman"/>
          <w:b/>
          <w:color w:val="000000"/>
          <w:kern w:val="0"/>
          <w:sz w:val="20"/>
          <w:szCs w:val="20"/>
        </w:rPr>
        <w:t xml:space="preserve"> by RRC </w:t>
      </w:r>
      <w:proofErr w:type="spellStart"/>
      <w:r w:rsidR="00190BE7">
        <w:rPr>
          <w:rFonts w:ascii="Times New Roman" w:eastAsia="宋体" w:hAnsi="Times New Roman" w:cs="Times New Roman"/>
          <w:b/>
          <w:color w:val="000000"/>
          <w:kern w:val="0"/>
          <w:sz w:val="20"/>
          <w:szCs w:val="20"/>
        </w:rPr>
        <w:t>signalling</w:t>
      </w:r>
      <w:proofErr w:type="spellEnd"/>
      <w:r w:rsidR="00190BE7">
        <w:rPr>
          <w:rFonts w:ascii="Times New Roman" w:eastAsia="宋体" w:hAnsi="Times New Roman" w:cs="Times New Roman"/>
          <w:b/>
          <w:color w:val="000000"/>
          <w:kern w:val="0"/>
          <w:sz w:val="20"/>
          <w:szCs w:val="20"/>
        </w:rPr>
        <w:t>.</w:t>
      </w:r>
      <w:r>
        <w:rPr>
          <w:rFonts w:ascii="Times New Roman" w:eastAsia="宋体" w:hAnsi="Times New Roman" w:cs="Times New Roman"/>
          <w:b/>
          <w:bCs/>
          <w:color w:val="000000"/>
          <w:kern w:val="0"/>
          <w:sz w:val="20"/>
          <w:szCs w:val="20"/>
        </w:rPr>
        <w:fldChar w:fldCharType="end"/>
      </w:r>
    </w:p>
    <w:p w14:paraId="5BD9D330" w14:textId="75868543" w:rsidR="00433A76" w:rsidRDefault="00433A76" w:rsidP="00190BE7">
      <w:pPr>
        <w:spacing w:after="120"/>
        <w:rPr>
          <w:rFonts w:ascii="Times New Roman" w:eastAsia="宋体" w:hAnsi="Times New Roman" w:cs="Times New Roman"/>
          <w:b/>
          <w:bCs/>
          <w:color w:val="000000"/>
          <w:kern w:val="0"/>
          <w:sz w:val="20"/>
          <w:szCs w:val="20"/>
        </w:rPr>
      </w:pPr>
      <w:r>
        <w:rPr>
          <w:rFonts w:ascii="Times New Roman" w:eastAsia="宋体" w:hAnsi="Times New Roman" w:cs="Times New Roman"/>
          <w:b/>
          <w:bCs/>
          <w:color w:val="000000"/>
          <w:kern w:val="0"/>
          <w:sz w:val="20"/>
          <w:szCs w:val="20"/>
        </w:rPr>
        <w:fldChar w:fldCharType="begin"/>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hint="eastAsia"/>
          <w:b/>
          <w:bCs/>
          <w:color w:val="000000"/>
          <w:kern w:val="0"/>
          <w:sz w:val="20"/>
          <w:szCs w:val="20"/>
        </w:rPr>
        <w:instrText>REF _Ref71386945 \h</w:instrText>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b/>
          <w:bCs/>
          <w:color w:val="000000"/>
          <w:kern w:val="0"/>
          <w:sz w:val="20"/>
          <w:szCs w:val="20"/>
        </w:rPr>
      </w:r>
      <w:r>
        <w:rPr>
          <w:rFonts w:ascii="Times New Roman" w:eastAsia="宋体" w:hAnsi="Times New Roman" w:cs="Times New Roman"/>
          <w:b/>
          <w:bCs/>
          <w:color w:val="000000"/>
          <w:kern w:val="0"/>
          <w:sz w:val="20"/>
          <w:szCs w:val="20"/>
        </w:rPr>
        <w:fldChar w:fldCharType="separate"/>
      </w:r>
      <w:r w:rsidR="00190BE7" w:rsidRPr="007161B4">
        <w:rPr>
          <w:rFonts w:ascii="Times New Roman" w:eastAsia="宋体" w:hAnsi="Times New Roman" w:cs="Times New Roman"/>
          <w:b/>
          <w:color w:val="000000"/>
          <w:kern w:val="0"/>
          <w:sz w:val="20"/>
          <w:szCs w:val="20"/>
        </w:rPr>
        <w:t xml:space="preserve">Proposal </w:t>
      </w:r>
      <w:r w:rsidR="00190BE7">
        <w:rPr>
          <w:rFonts w:ascii="Times New Roman" w:eastAsia="宋体" w:hAnsi="Times New Roman" w:cs="Times New Roman"/>
          <w:b/>
          <w:noProof/>
          <w:color w:val="000000"/>
          <w:kern w:val="0"/>
          <w:sz w:val="20"/>
          <w:szCs w:val="20"/>
        </w:rPr>
        <w:t>13</w:t>
      </w:r>
      <w:r w:rsidR="00190BE7" w:rsidRPr="007161B4">
        <w:rPr>
          <w:rFonts w:ascii="Times New Roman" w:eastAsia="宋体" w:hAnsi="Times New Roman" w:cs="Times New Roman"/>
          <w:b/>
          <w:color w:val="000000"/>
          <w:kern w:val="0"/>
          <w:sz w:val="20"/>
          <w:szCs w:val="20"/>
        </w:rPr>
        <w:t xml:space="preserve">: </w:t>
      </w:r>
      <w:r w:rsidR="00190BE7">
        <w:rPr>
          <w:rFonts w:ascii="Times New Roman" w:eastAsia="宋体" w:hAnsi="Times New Roman" w:cs="Times New Roman"/>
          <w:b/>
          <w:color w:val="000000"/>
          <w:kern w:val="0"/>
          <w:sz w:val="20"/>
          <w:szCs w:val="20"/>
        </w:rPr>
        <w:t xml:space="preserve">Not support to switch </w:t>
      </w:r>
      <w:r w:rsidR="00190BE7" w:rsidRPr="00E24552">
        <w:rPr>
          <w:rFonts w:ascii="Times New Roman" w:eastAsia="宋体" w:hAnsi="Times New Roman" w:cs="Times New Roman"/>
          <w:b/>
          <w:color w:val="000000"/>
          <w:kern w:val="0"/>
          <w:sz w:val="20"/>
          <w:szCs w:val="20"/>
        </w:rPr>
        <w:t>between NACK-only and ACK/NACK based HARQ-ACK feedback</w:t>
      </w:r>
      <w:r w:rsidR="00190BE7">
        <w:rPr>
          <w:rFonts w:ascii="Times New Roman" w:eastAsia="宋体" w:hAnsi="Times New Roman" w:cs="Times New Roman"/>
          <w:b/>
          <w:color w:val="000000"/>
          <w:kern w:val="0"/>
          <w:sz w:val="20"/>
          <w:szCs w:val="20"/>
        </w:rPr>
        <w:t xml:space="preserve"> option</w:t>
      </w:r>
      <w:r w:rsidR="00190BE7" w:rsidRPr="00E24552">
        <w:rPr>
          <w:rFonts w:ascii="Times New Roman" w:eastAsia="宋体" w:hAnsi="Times New Roman" w:cs="Times New Roman"/>
          <w:b/>
          <w:color w:val="000000"/>
          <w:kern w:val="0"/>
          <w:sz w:val="20"/>
          <w:szCs w:val="20"/>
        </w:rPr>
        <w:t xml:space="preserve"> for the same </w:t>
      </w:r>
      <w:r w:rsidR="00190BE7">
        <w:rPr>
          <w:rFonts w:ascii="Times New Roman" w:eastAsia="宋体" w:hAnsi="Times New Roman" w:cs="Times New Roman"/>
          <w:b/>
          <w:color w:val="000000"/>
          <w:kern w:val="0"/>
          <w:sz w:val="20"/>
          <w:szCs w:val="20"/>
        </w:rPr>
        <w:t xml:space="preserve">MBS </w:t>
      </w:r>
      <w:r w:rsidR="00190BE7" w:rsidRPr="00E24552">
        <w:rPr>
          <w:rFonts w:ascii="Times New Roman" w:eastAsia="宋体" w:hAnsi="Times New Roman" w:cs="Times New Roman"/>
          <w:b/>
          <w:color w:val="000000"/>
          <w:kern w:val="0"/>
          <w:sz w:val="20"/>
          <w:szCs w:val="20"/>
        </w:rPr>
        <w:t>service</w:t>
      </w:r>
      <w:r w:rsidR="00190BE7">
        <w:rPr>
          <w:rFonts w:ascii="Times New Roman" w:eastAsia="宋体" w:hAnsi="Times New Roman" w:cs="Times New Roman"/>
          <w:b/>
          <w:color w:val="000000"/>
          <w:kern w:val="0"/>
          <w:sz w:val="20"/>
          <w:szCs w:val="20"/>
        </w:rPr>
        <w:t>.</w:t>
      </w:r>
      <w:r>
        <w:rPr>
          <w:rFonts w:ascii="Times New Roman" w:eastAsia="宋体" w:hAnsi="Times New Roman" w:cs="Times New Roman"/>
          <w:b/>
          <w:bCs/>
          <w:color w:val="000000"/>
          <w:kern w:val="0"/>
          <w:sz w:val="20"/>
          <w:szCs w:val="20"/>
        </w:rPr>
        <w:fldChar w:fldCharType="end"/>
      </w:r>
    </w:p>
    <w:p w14:paraId="60FFA3E7" w14:textId="4208DD24" w:rsidR="00433A76" w:rsidRDefault="00433A76" w:rsidP="00190BE7">
      <w:pPr>
        <w:spacing w:after="120"/>
        <w:rPr>
          <w:rFonts w:ascii="Times New Roman" w:eastAsia="宋体" w:hAnsi="Times New Roman" w:cs="Times New Roman"/>
          <w:b/>
          <w:bCs/>
          <w:color w:val="000000"/>
          <w:kern w:val="0"/>
          <w:sz w:val="20"/>
          <w:szCs w:val="20"/>
        </w:rPr>
      </w:pPr>
      <w:r>
        <w:rPr>
          <w:rFonts w:ascii="Times New Roman" w:eastAsia="宋体" w:hAnsi="Times New Roman" w:cs="Times New Roman"/>
          <w:b/>
          <w:bCs/>
          <w:color w:val="000000"/>
          <w:kern w:val="0"/>
          <w:sz w:val="20"/>
          <w:szCs w:val="20"/>
        </w:rPr>
        <w:fldChar w:fldCharType="begin"/>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hint="eastAsia"/>
          <w:b/>
          <w:bCs/>
          <w:color w:val="000000"/>
          <w:kern w:val="0"/>
          <w:sz w:val="20"/>
          <w:szCs w:val="20"/>
        </w:rPr>
        <w:instrText>REF _Ref71386954 \h</w:instrText>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b/>
          <w:bCs/>
          <w:color w:val="000000"/>
          <w:kern w:val="0"/>
          <w:sz w:val="20"/>
          <w:szCs w:val="20"/>
        </w:rPr>
      </w:r>
      <w:r>
        <w:rPr>
          <w:rFonts w:ascii="Times New Roman" w:eastAsia="宋体" w:hAnsi="Times New Roman" w:cs="Times New Roman"/>
          <w:b/>
          <w:bCs/>
          <w:color w:val="000000"/>
          <w:kern w:val="0"/>
          <w:sz w:val="20"/>
          <w:szCs w:val="20"/>
        </w:rPr>
        <w:fldChar w:fldCharType="separate"/>
      </w:r>
      <w:r w:rsidR="00190BE7" w:rsidRPr="007161B4">
        <w:rPr>
          <w:rFonts w:ascii="Times New Roman" w:eastAsia="宋体" w:hAnsi="Times New Roman" w:cs="Times New Roman"/>
          <w:b/>
          <w:color w:val="000000" w:themeColor="text1"/>
          <w:kern w:val="0"/>
          <w:sz w:val="20"/>
          <w:szCs w:val="20"/>
        </w:rPr>
        <w:t xml:space="preserve">Proposal </w:t>
      </w:r>
      <w:r w:rsidR="00190BE7">
        <w:rPr>
          <w:rFonts w:ascii="Times New Roman" w:eastAsia="宋体" w:hAnsi="Times New Roman" w:cs="Times New Roman"/>
          <w:b/>
          <w:noProof/>
          <w:color w:val="000000" w:themeColor="text1"/>
          <w:kern w:val="0"/>
          <w:sz w:val="20"/>
          <w:szCs w:val="20"/>
        </w:rPr>
        <w:t>14</w:t>
      </w:r>
      <w:r w:rsidR="00190BE7" w:rsidRPr="007161B4">
        <w:rPr>
          <w:rFonts w:ascii="Times New Roman" w:eastAsia="宋体" w:hAnsi="Times New Roman" w:cs="Times New Roman"/>
          <w:b/>
          <w:color w:val="000000" w:themeColor="text1"/>
          <w:kern w:val="0"/>
          <w:sz w:val="20"/>
          <w:szCs w:val="20"/>
        </w:rPr>
        <w:t xml:space="preserve">: </w:t>
      </w:r>
      <w:r w:rsidR="00190BE7">
        <w:rPr>
          <w:rFonts w:ascii="Times New Roman" w:eastAsia="宋体" w:hAnsi="Times New Roman" w:cs="Times New Roman" w:hint="eastAsia"/>
          <w:b/>
          <w:kern w:val="0"/>
          <w:sz w:val="20"/>
          <w:szCs w:val="20"/>
        </w:rPr>
        <w:t>F</w:t>
      </w:r>
      <w:r w:rsidR="00190BE7" w:rsidRPr="002B6737">
        <w:rPr>
          <w:rFonts w:ascii="Times New Roman" w:eastAsia="宋体" w:hAnsi="Times New Roman" w:cs="Times New Roman"/>
          <w:b/>
          <w:kern w:val="0"/>
          <w:sz w:val="20"/>
          <w:szCs w:val="20"/>
        </w:rPr>
        <w:t>or</w:t>
      </w:r>
      <w:r w:rsidR="00190BE7" w:rsidRPr="00DD12C4">
        <w:rPr>
          <w:rFonts w:ascii="Times New Roman" w:eastAsia="宋体" w:hAnsi="Times New Roman" w:cs="Times New Roman"/>
          <w:b/>
          <w:kern w:val="0"/>
          <w:sz w:val="20"/>
          <w:szCs w:val="20"/>
        </w:rPr>
        <w:t xml:space="preserve"> RRC_CONNECTED UEs receiving multicast, for NACK-only based HARQ-ACK </w:t>
      </w:r>
      <w:r w:rsidR="00190BE7" w:rsidRPr="002B6737">
        <w:rPr>
          <w:rFonts w:ascii="Times New Roman" w:eastAsia="宋体" w:hAnsi="Times New Roman" w:cs="Times New Roman"/>
          <w:b/>
          <w:kern w:val="0"/>
          <w:sz w:val="20"/>
          <w:szCs w:val="20"/>
        </w:rPr>
        <w:t>feedback,</w:t>
      </w:r>
      <w:r w:rsidR="00190BE7" w:rsidRPr="00DD12C4">
        <w:rPr>
          <w:rFonts w:ascii="Times New Roman" w:eastAsia="宋体" w:hAnsi="Times New Roman" w:cs="Times New Roman"/>
          <w:b/>
          <w:kern w:val="0"/>
          <w:sz w:val="20"/>
          <w:szCs w:val="20"/>
        </w:rPr>
        <w:t xml:space="preserve"> </w:t>
      </w:r>
      <w:r w:rsidR="00190BE7" w:rsidRPr="00DD12C4">
        <w:rPr>
          <w:rFonts w:ascii="Times New Roman" w:eastAsia="宋体" w:hAnsi="Times New Roman" w:cs="Times New Roman"/>
          <w:b/>
          <w:color w:val="000000" w:themeColor="text1"/>
          <w:kern w:val="0"/>
          <w:sz w:val="20"/>
          <w:szCs w:val="20"/>
        </w:rPr>
        <w:t>PUCCH resource configuration for HARQ-ACK feedback from per UE perspective is separate from PUCCH resource configuration for NACK-only based HARQ-ACK feedback.</w:t>
      </w:r>
      <w:r>
        <w:rPr>
          <w:rFonts w:ascii="Times New Roman" w:eastAsia="宋体" w:hAnsi="Times New Roman" w:cs="Times New Roman"/>
          <w:b/>
          <w:bCs/>
          <w:color w:val="000000"/>
          <w:kern w:val="0"/>
          <w:sz w:val="20"/>
          <w:szCs w:val="20"/>
        </w:rPr>
        <w:fldChar w:fldCharType="end"/>
      </w:r>
    </w:p>
    <w:p w14:paraId="38129C06" w14:textId="38249878" w:rsidR="00433A76" w:rsidRPr="00DD12C4" w:rsidRDefault="00433A76" w:rsidP="00190BE7">
      <w:pPr>
        <w:spacing w:after="120"/>
        <w:rPr>
          <w:rFonts w:ascii="Times New Roman" w:eastAsia="宋体" w:hAnsi="Times New Roman" w:cs="Times New Roman"/>
          <w:b/>
          <w:bCs/>
          <w:color w:val="000000"/>
          <w:kern w:val="0"/>
          <w:sz w:val="20"/>
          <w:szCs w:val="20"/>
        </w:rPr>
      </w:pPr>
      <w:r>
        <w:rPr>
          <w:rFonts w:ascii="Times New Roman" w:eastAsia="宋体" w:hAnsi="Times New Roman" w:cs="Times New Roman"/>
          <w:b/>
          <w:bCs/>
          <w:color w:val="000000"/>
          <w:kern w:val="0"/>
          <w:sz w:val="20"/>
          <w:szCs w:val="20"/>
        </w:rPr>
        <w:fldChar w:fldCharType="begin"/>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hint="eastAsia"/>
          <w:b/>
          <w:bCs/>
          <w:color w:val="000000"/>
          <w:kern w:val="0"/>
          <w:sz w:val="20"/>
          <w:szCs w:val="20"/>
        </w:rPr>
        <w:instrText>REF _Ref71386961 \h</w:instrText>
      </w:r>
      <w:r>
        <w:rPr>
          <w:rFonts w:ascii="Times New Roman" w:eastAsia="宋体" w:hAnsi="Times New Roman" w:cs="Times New Roman"/>
          <w:b/>
          <w:bCs/>
          <w:color w:val="000000"/>
          <w:kern w:val="0"/>
          <w:sz w:val="20"/>
          <w:szCs w:val="20"/>
        </w:rPr>
        <w:instrText xml:space="preserve"> </w:instrText>
      </w:r>
      <w:r>
        <w:rPr>
          <w:rFonts w:ascii="Times New Roman" w:eastAsia="宋体" w:hAnsi="Times New Roman" w:cs="Times New Roman"/>
          <w:b/>
          <w:bCs/>
          <w:color w:val="000000"/>
          <w:kern w:val="0"/>
          <w:sz w:val="20"/>
          <w:szCs w:val="20"/>
        </w:rPr>
      </w:r>
      <w:r>
        <w:rPr>
          <w:rFonts w:ascii="Times New Roman" w:eastAsia="宋体" w:hAnsi="Times New Roman" w:cs="Times New Roman"/>
          <w:b/>
          <w:bCs/>
          <w:color w:val="000000"/>
          <w:kern w:val="0"/>
          <w:sz w:val="20"/>
          <w:szCs w:val="20"/>
        </w:rPr>
        <w:fldChar w:fldCharType="separate"/>
      </w:r>
      <w:r w:rsidR="00190BE7" w:rsidRPr="007161B4">
        <w:rPr>
          <w:rFonts w:ascii="Times New Roman" w:eastAsia="宋体" w:hAnsi="Times New Roman" w:cs="Times New Roman"/>
          <w:b/>
          <w:bCs/>
          <w:color w:val="000000"/>
          <w:kern w:val="0"/>
          <w:sz w:val="20"/>
          <w:szCs w:val="20"/>
        </w:rPr>
        <w:t xml:space="preserve">Proposal </w:t>
      </w:r>
      <w:r w:rsidR="00190BE7">
        <w:rPr>
          <w:rFonts w:ascii="Times New Roman" w:eastAsia="宋体" w:hAnsi="Times New Roman" w:cs="Times New Roman"/>
          <w:b/>
          <w:bCs/>
          <w:noProof/>
          <w:color w:val="000000"/>
          <w:kern w:val="0"/>
          <w:sz w:val="20"/>
          <w:szCs w:val="20"/>
        </w:rPr>
        <w:t>15</w:t>
      </w:r>
      <w:r w:rsidR="00190BE7" w:rsidRPr="007161B4">
        <w:rPr>
          <w:rFonts w:ascii="Times New Roman" w:eastAsia="宋体" w:hAnsi="Times New Roman" w:cs="Times New Roman"/>
          <w:b/>
          <w:bCs/>
          <w:color w:val="000000"/>
          <w:kern w:val="0"/>
          <w:sz w:val="20"/>
          <w:szCs w:val="20"/>
        </w:rPr>
        <w:t xml:space="preserve">: </w:t>
      </w:r>
      <w:r w:rsidR="00190BE7">
        <w:rPr>
          <w:rFonts w:ascii="Times New Roman" w:eastAsia="宋体" w:hAnsi="Times New Roman" w:cs="Times New Roman"/>
          <w:b/>
          <w:bCs/>
          <w:color w:val="000000"/>
          <w:kern w:val="0"/>
          <w:sz w:val="20"/>
          <w:szCs w:val="20"/>
        </w:rPr>
        <w:t xml:space="preserve">Support </w:t>
      </w:r>
      <w:r w:rsidR="00190BE7" w:rsidRPr="001B2442">
        <w:rPr>
          <w:rFonts w:ascii="Times New Roman" w:eastAsia="宋体" w:hAnsi="Times New Roman" w:cs="Times New Roman"/>
          <w:b/>
          <w:bCs/>
          <w:color w:val="000000"/>
          <w:kern w:val="0"/>
          <w:sz w:val="20"/>
          <w:szCs w:val="20"/>
        </w:rPr>
        <w:t>PUCCH format 0 and PUCCH format 1 for NACK-only based HARQ-ACK feedback.</w:t>
      </w:r>
      <w:r>
        <w:rPr>
          <w:rFonts w:ascii="Times New Roman" w:eastAsia="宋体" w:hAnsi="Times New Roman" w:cs="Times New Roman"/>
          <w:b/>
          <w:bCs/>
          <w:color w:val="000000"/>
          <w:kern w:val="0"/>
          <w:sz w:val="20"/>
          <w:szCs w:val="20"/>
        </w:rPr>
        <w:fldChar w:fldCharType="end"/>
      </w:r>
    </w:p>
    <w:p w14:paraId="1B0DD334" w14:textId="77777777" w:rsidR="00251F4A" w:rsidRDefault="00251F4A" w:rsidP="00251F4A">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C6C3672" w14:textId="692EC77F" w:rsidR="00251F4A" w:rsidRPr="00D0071C" w:rsidRDefault="00DE59DC" w:rsidP="00251F4A">
      <w:pPr>
        <w:pStyle w:val="a5"/>
        <w:widowControl/>
        <w:numPr>
          <w:ilvl w:val="0"/>
          <w:numId w:val="3"/>
        </w:numPr>
      </w:pPr>
      <w:bookmarkStart w:id="38" w:name="_Ref473620807"/>
      <w:bookmarkStart w:id="39" w:name="_Ref16191158"/>
      <w:r w:rsidRPr="00DE59DC">
        <w:rPr>
          <w:rFonts w:ascii="Times New Roman" w:eastAsia="宋体" w:hAnsi="Times New Roman"/>
          <w:sz w:val="20"/>
        </w:rPr>
        <w:t>RP-193248</w:t>
      </w:r>
      <w:bookmarkEnd w:id="38"/>
      <w:bookmarkEnd w:id="39"/>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p>
    <w:p w14:paraId="4F02AB5D" w14:textId="3FE233C8" w:rsidR="00190BE7" w:rsidRDefault="00756FAD" w:rsidP="00756FAD">
      <w:pPr>
        <w:pStyle w:val="a9"/>
        <w:numPr>
          <w:ilvl w:val="0"/>
          <w:numId w:val="3"/>
        </w:numPr>
        <w:spacing w:after="120"/>
        <w:ind w:firstLineChars="0"/>
        <w:rPr>
          <w:rFonts w:ascii="Times New Roman" w:eastAsia="宋体" w:hAnsi="Times New Roman"/>
          <w:sz w:val="20"/>
        </w:rPr>
      </w:pPr>
      <w:bookmarkStart w:id="40" w:name="_Ref68030765"/>
      <w:r w:rsidRPr="00D0071C">
        <w:rPr>
          <w:rFonts w:ascii="Times New Roman" w:eastAsia="宋体" w:hAnsi="Times New Roman"/>
          <w:sz w:val="20"/>
        </w:rPr>
        <w:t>RAN WG1 #10</w:t>
      </w:r>
      <w:r>
        <w:rPr>
          <w:rFonts w:ascii="Times New Roman" w:eastAsia="宋体" w:hAnsi="Times New Roman"/>
          <w:sz w:val="20"/>
        </w:rPr>
        <w:t>4</w:t>
      </w:r>
      <w:r w:rsidR="00A1540D">
        <w:rPr>
          <w:rFonts w:ascii="Times New Roman" w:eastAsia="宋体" w:hAnsi="Times New Roman"/>
          <w:sz w:val="20"/>
        </w:rPr>
        <w:t>b</w:t>
      </w:r>
      <w:r w:rsidRPr="00D0071C">
        <w:rPr>
          <w:rFonts w:ascii="Times New Roman" w:eastAsia="宋体" w:hAnsi="Times New Roman"/>
          <w:sz w:val="20"/>
        </w:rPr>
        <w:t xml:space="preserve"> e-meeting Chairman’s Notes</w:t>
      </w:r>
      <w:bookmarkEnd w:id="40"/>
    </w:p>
    <w:p w14:paraId="5E71BB55" w14:textId="77777777" w:rsidR="001754D8" w:rsidRDefault="001754D8"/>
    <w:sectPr w:rsidR="001754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B805F" w14:textId="77777777" w:rsidR="0072692D" w:rsidRDefault="0072692D" w:rsidP="00D22147">
      <w:r>
        <w:separator/>
      </w:r>
    </w:p>
  </w:endnote>
  <w:endnote w:type="continuationSeparator" w:id="0">
    <w:p w14:paraId="486FA016" w14:textId="77777777" w:rsidR="0072692D" w:rsidRDefault="0072692D" w:rsidP="00D2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38579" w14:textId="77777777" w:rsidR="0072692D" w:rsidRDefault="0072692D" w:rsidP="00D22147">
      <w:r>
        <w:separator/>
      </w:r>
    </w:p>
  </w:footnote>
  <w:footnote w:type="continuationSeparator" w:id="0">
    <w:p w14:paraId="2C3676FD" w14:textId="77777777" w:rsidR="0072692D" w:rsidRDefault="0072692D" w:rsidP="00D221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62F9"/>
    <w:multiLevelType w:val="hybridMultilevel"/>
    <w:tmpl w:val="80B4D62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F2A6C"/>
    <w:multiLevelType w:val="hybridMultilevel"/>
    <w:tmpl w:val="65B66818"/>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41CC"/>
    <w:multiLevelType w:val="hybridMultilevel"/>
    <w:tmpl w:val="98A6AC4A"/>
    <w:lvl w:ilvl="0" w:tplc="631A4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AC3D12"/>
    <w:multiLevelType w:val="hybridMultilevel"/>
    <w:tmpl w:val="4DE023D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31918"/>
    <w:multiLevelType w:val="hybridMultilevel"/>
    <w:tmpl w:val="DF58BB6E"/>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93733A"/>
    <w:multiLevelType w:val="hybridMultilevel"/>
    <w:tmpl w:val="12EE7F68"/>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09E10F5"/>
    <w:multiLevelType w:val="hybridMultilevel"/>
    <w:tmpl w:val="D91A712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89676D"/>
    <w:multiLevelType w:val="hybridMultilevel"/>
    <w:tmpl w:val="0BE2220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D31DB4"/>
    <w:multiLevelType w:val="hybridMultilevel"/>
    <w:tmpl w:val="78D885D0"/>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684CB6"/>
    <w:multiLevelType w:val="hybridMultilevel"/>
    <w:tmpl w:val="70B8E10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B01048"/>
    <w:multiLevelType w:val="hybridMultilevel"/>
    <w:tmpl w:val="C020346A"/>
    <w:lvl w:ilvl="0" w:tplc="AC96699A">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768A0"/>
    <w:multiLevelType w:val="hybridMultilevel"/>
    <w:tmpl w:val="1256D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315A15"/>
    <w:multiLevelType w:val="hybridMultilevel"/>
    <w:tmpl w:val="1F1CFB7A"/>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CDC656D"/>
    <w:multiLevelType w:val="hybridMultilevel"/>
    <w:tmpl w:val="C58E7C9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24866"/>
    <w:multiLevelType w:val="hybridMultilevel"/>
    <w:tmpl w:val="7670064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AB585D"/>
    <w:multiLevelType w:val="hybridMultilevel"/>
    <w:tmpl w:val="43F8EDA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2062B0"/>
    <w:multiLevelType w:val="hybridMultilevel"/>
    <w:tmpl w:val="68B2D6D2"/>
    <w:lvl w:ilvl="0" w:tplc="27F89848">
      <w:numFmt w:val="bullet"/>
      <w:lvlText w:val="–"/>
      <w:lvlJc w:val="left"/>
      <w:pPr>
        <w:ind w:left="1695"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D45CF3"/>
    <w:multiLevelType w:val="hybridMultilevel"/>
    <w:tmpl w:val="4906E962"/>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D84C05"/>
    <w:multiLevelType w:val="hybridMultilevel"/>
    <w:tmpl w:val="345AD0C6"/>
    <w:lvl w:ilvl="0" w:tplc="49FE12AC">
      <w:numFmt w:val="bullet"/>
      <w:lvlText w:val="-"/>
      <w:lvlJc w:val="left"/>
      <w:pPr>
        <w:ind w:left="720" w:hanging="360"/>
      </w:pPr>
      <w:rPr>
        <w:rFonts w:ascii="Times New Roman" w:eastAsia="MS Mincho" w:hAnsi="Times New Roman" w:cs="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EB847B5"/>
    <w:multiLevelType w:val="hybridMultilevel"/>
    <w:tmpl w:val="6144048E"/>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3B58F3"/>
    <w:multiLevelType w:val="hybridMultilevel"/>
    <w:tmpl w:val="38FC731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965982"/>
    <w:multiLevelType w:val="hybridMultilevel"/>
    <w:tmpl w:val="435EF6B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9A33C5"/>
    <w:multiLevelType w:val="hybridMultilevel"/>
    <w:tmpl w:val="08D2C936"/>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326E3E"/>
    <w:multiLevelType w:val="hybridMultilevel"/>
    <w:tmpl w:val="0D24668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4"/>
  </w:num>
  <w:num w:numId="2">
    <w:abstractNumId w:val="36"/>
  </w:num>
  <w:num w:numId="3">
    <w:abstractNumId w:val="11"/>
  </w:num>
  <w:num w:numId="4">
    <w:abstractNumId w:val="28"/>
  </w:num>
  <w:num w:numId="5">
    <w:abstractNumId w:val="6"/>
  </w:num>
  <w:num w:numId="6">
    <w:abstractNumId w:val="39"/>
  </w:num>
  <w:num w:numId="7">
    <w:abstractNumId w:val="29"/>
  </w:num>
  <w:num w:numId="8">
    <w:abstractNumId w:val="14"/>
  </w:num>
  <w:num w:numId="9">
    <w:abstractNumId w:val="21"/>
  </w:num>
  <w:num w:numId="10">
    <w:abstractNumId w:val="12"/>
  </w:num>
  <w:num w:numId="11">
    <w:abstractNumId w:val="9"/>
  </w:num>
  <w:num w:numId="12">
    <w:abstractNumId w:val="1"/>
  </w:num>
  <w:num w:numId="13">
    <w:abstractNumId w:val="40"/>
  </w:num>
  <w:num w:numId="14">
    <w:abstractNumId w:val="41"/>
  </w:num>
  <w:num w:numId="15">
    <w:abstractNumId w:val="32"/>
  </w:num>
  <w:num w:numId="16">
    <w:abstractNumId w:val="23"/>
  </w:num>
  <w:num w:numId="17">
    <w:abstractNumId w:val="22"/>
  </w:num>
  <w:num w:numId="18">
    <w:abstractNumId w:val="17"/>
  </w:num>
  <w:num w:numId="19">
    <w:abstractNumId w:val="10"/>
  </w:num>
  <w:num w:numId="20">
    <w:abstractNumId w:val="31"/>
  </w:num>
  <w:num w:numId="21">
    <w:abstractNumId w:val="27"/>
  </w:num>
  <w:num w:numId="22">
    <w:abstractNumId w:val="26"/>
  </w:num>
  <w:num w:numId="23">
    <w:abstractNumId w:val="42"/>
  </w:num>
  <w:num w:numId="24">
    <w:abstractNumId w:val="0"/>
  </w:num>
  <w:num w:numId="25">
    <w:abstractNumId w:val="37"/>
  </w:num>
  <w:num w:numId="26">
    <w:abstractNumId w:val="7"/>
  </w:num>
  <w:num w:numId="27">
    <w:abstractNumId w:val="13"/>
  </w:num>
  <w:num w:numId="28">
    <w:abstractNumId w:val="18"/>
  </w:num>
  <w:num w:numId="29">
    <w:abstractNumId w:val="20"/>
  </w:num>
  <w:num w:numId="30">
    <w:abstractNumId w:val="30"/>
  </w:num>
  <w:num w:numId="31">
    <w:abstractNumId w:val="24"/>
  </w:num>
  <w:num w:numId="32">
    <w:abstractNumId w:val="19"/>
  </w:num>
  <w:num w:numId="33">
    <w:abstractNumId w:val="2"/>
  </w:num>
  <w:num w:numId="34">
    <w:abstractNumId w:val="34"/>
  </w:num>
  <w:num w:numId="35">
    <w:abstractNumId w:val="35"/>
  </w:num>
  <w:num w:numId="36">
    <w:abstractNumId w:val="43"/>
  </w:num>
  <w:num w:numId="37">
    <w:abstractNumId w:val="4"/>
  </w:num>
  <w:num w:numId="38">
    <w:abstractNumId w:val="16"/>
  </w:num>
  <w:num w:numId="39">
    <w:abstractNumId w:val="15"/>
  </w:num>
  <w:num w:numId="40">
    <w:abstractNumId w:val="38"/>
  </w:num>
  <w:num w:numId="41">
    <w:abstractNumId w:val="25"/>
  </w:num>
  <w:num w:numId="42">
    <w:abstractNumId w:val="5"/>
  </w:num>
  <w:num w:numId="43">
    <w:abstractNumId w:val="3"/>
  </w:num>
  <w:num w:numId="44">
    <w:abstractNumId w:val="33"/>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C66"/>
    <w:rsid w:val="00004688"/>
    <w:rsid w:val="00004C5C"/>
    <w:rsid w:val="000066E5"/>
    <w:rsid w:val="00011A21"/>
    <w:rsid w:val="00013B0D"/>
    <w:rsid w:val="000358C8"/>
    <w:rsid w:val="000439AC"/>
    <w:rsid w:val="0004578B"/>
    <w:rsid w:val="000459FB"/>
    <w:rsid w:val="00052FA8"/>
    <w:rsid w:val="000656D9"/>
    <w:rsid w:val="0007107D"/>
    <w:rsid w:val="00074665"/>
    <w:rsid w:val="0008024F"/>
    <w:rsid w:val="00087252"/>
    <w:rsid w:val="00090437"/>
    <w:rsid w:val="00095342"/>
    <w:rsid w:val="000A7965"/>
    <w:rsid w:val="000B001F"/>
    <w:rsid w:val="000B1BE2"/>
    <w:rsid w:val="000B2100"/>
    <w:rsid w:val="000B3C48"/>
    <w:rsid w:val="000B5A93"/>
    <w:rsid w:val="000B7CA5"/>
    <w:rsid w:val="000C1FFF"/>
    <w:rsid w:val="000D3E3E"/>
    <w:rsid w:val="000D45DD"/>
    <w:rsid w:val="000E2FF0"/>
    <w:rsid w:val="000E7594"/>
    <w:rsid w:val="000F5934"/>
    <w:rsid w:val="00104FF5"/>
    <w:rsid w:val="001056FF"/>
    <w:rsid w:val="00117E0F"/>
    <w:rsid w:val="00126EE7"/>
    <w:rsid w:val="001343D7"/>
    <w:rsid w:val="0013441A"/>
    <w:rsid w:val="00134F6A"/>
    <w:rsid w:val="001354FB"/>
    <w:rsid w:val="001418A5"/>
    <w:rsid w:val="0014555D"/>
    <w:rsid w:val="001567AD"/>
    <w:rsid w:val="0015749E"/>
    <w:rsid w:val="0016262B"/>
    <w:rsid w:val="00170FE7"/>
    <w:rsid w:val="001731AB"/>
    <w:rsid w:val="0017466A"/>
    <w:rsid w:val="001754D8"/>
    <w:rsid w:val="00182324"/>
    <w:rsid w:val="00190BE7"/>
    <w:rsid w:val="00191A85"/>
    <w:rsid w:val="001A1DA8"/>
    <w:rsid w:val="001B0E7E"/>
    <w:rsid w:val="001B106C"/>
    <w:rsid w:val="001B2442"/>
    <w:rsid w:val="001B2962"/>
    <w:rsid w:val="001B7B6A"/>
    <w:rsid w:val="001C0B18"/>
    <w:rsid w:val="001C1B83"/>
    <w:rsid w:val="001D148B"/>
    <w:rsid w:val="001D392B"/>
    <w:rsid w:val="001D3988"/>
    <w:rsid w:val="001D3AE6"/>
    <w:rsid w:val="001D5EB7"/>
    <w:rsid w:val="001E6A76"/>
    <w:rsid w:val="001F0840"/>
    <w:rsid w:val="001F09E0"/>
    <w:rsid w:val="001F1EC7"/>
    <w:rsid w:val="001F2527"/>
    <w:rsid w:val="002054DD"/>
    <w:rsid w:val="0021076D"/>
    <w:rsid w:val="00212CDF"/>
    <w:rsid w:val="002175FA"/>
    <w:rsid w:val="00221780"/>
    <w:rsid w:val="002240B4"/>
    <w:rsid w:val="002262B4"/>
    <w:rsid w:val="002344BC"/>
    <w:rsid w:val="00237141"/>
    <w:rsid w:val="00243B73"/>
    <w:rsid w:val="0024483A"/>
    <w:rsid w:val="00250AF8"/>
    <w:rsid w:val="00251F4A"/>
    <w:rsid w:val="00252E48"/>
    <w:rsid w:val="00253E6F"/>
    <w:rsid w:val="0026307E"/>
    <w:rsid w:val="00266C85"/>
    <w:rsid w:val="00267873"/>
    <w:rsid w:val="0027163F"/>
    <w:rsid w:val="002760D9"/>
    <w:rsid w:val="00281518"/>
    <w:rsid w:val="002866F9"/>
    <w:rsid w:val="002869AF"/>
    <w:rsid w:val="00286C58"/>
    <w:rsid w:val="002A35F4"/>
    <w:rsid w:val="002B4366"/>
    <w:rsid w:val="002B6737"/>
    <w:rsid w:val="002C17D7"/>
    <w:rsid w:val="002C3137"/>
    <w:rsid w:val="002C46A5"/>
    <w:rsid w:val="002C5570"/>
    <w:rsid w:val="002D1E6F"/>
    <w:rsid w:val="002D2651"/>
    <w:rsid w:val="002E07E4"/>
    <w:rsid w:val="002F6F58"/>
    <w:rsid w:val="00302B39"/>
    <w:rsid w:val="003103DD"/>
    <w:rsid w:val="00312265"/>
    <w:rsid w:val="003155F5"/>
    <w:rsid w:val="0031591C"/>
    <w:rsid w:val="00316E28"/>
    <w:rsid w:val="00332E8D"/>
    <w:rsid w:val="003352AD"/>
    <w:rsid w:val="00342697"/>
    <w:rsid w:val="003456A0"/>
    <w:rsid w:val="00351F65"/>
    <w:rsid w:val="003537C4"/>
    <w:rsid w:val="00362967"/>
    <w:rsid w:val="00363F8F"/>
    <w:rsid w:val="003667C3"/>
    <w:rsid w:val="003779D7"/>
    <w:rsid w:val="0038140C"/>
    <w:rsid w:val="003858FB"/>
    <w:rsid w:val="0039174D"/>
    <w:rsid w:val="003A49BA"/>
    <w:rsid w:val="003A66B2"/>
    <w:rsid w:val="003B32F7"/>
    <w:rsid w:val="003B4529"/>
    <w:rsid w:val="003B47E7"/>
    <w:rsid w:val="003C3AF4"/>
    <w:rsid w:val="003C3F83"/>
    <w:rsid w:val="003D5518"/>
    <w:rsid w:val="003D5D74"/>
    <w:rsid w:val="003E4634"/>
    <w:rsid w:val="003E6D6C"/>
    <w:rsid w:val="003E77B3"/>
    <w:rsid w:val="003F4C50"/>
    <w:rsid w:val="003F644E"/>
    <w:rsid w:val="003F683B"/>
    <w:rsid w:val="003F7E04"/>
    <w:rsid w:val="00400841"/>
    <w:rsid w:val="004009DE"/>
    <w:rsid w:val="00403C19"/>
    <w:rsid w:val="00403FA7"/>
    <w:rsid w:val="004123D0"/>
    <w:rsid w:val="004156A7"/>
    <w:rsid w:val="00433A76"/>
    <w:rsid w:val="0043550C"/>
    <w:rsid w:val="00436356"/>
    <w:rsid w:val="00444457"/>
    <w:rsid w:val="004449FD"/>
    <w:rsid w:val="00452BCA"/>
    <w:rsid w:val="004533AF"/>
    <w:rsid w:val="0045392B"/>
    <w:rsid w:val="00454014"/>
    <w:rsid w:val="00454DFB"/>
    <w:rsid w:val="00457BD8"/>
    <w:rsid w:val="00462F90"/>
    <w:rsid w:val="004666E1"/>
    <w:rsid w:val="0047418F"/>
    <w:rsid w:val="00474803"/>
    <w:rsid w:val="00481B08"/>
    <w:rsid w:val="00487C5F"/>
    <w:rsid w:val="004941CC"/>
    <w:rsid w:val="00494DE7"/>
    <w:rsid w:val="004A249D"/>
    <w:rsid w:val="004A7689"/>
    <w:rsid w:val="004C04B9"/>
    <w:rsid w:val="004C247C"/>
    <w:rsid w:val="004D0727"/>
    <w:rsid w:val="004D0DDE"/>
    <w:rsid w:val="004F65B0"/>
    <w:rsid w:val="00500B7F"/>
    <w:rsid w:val="0050313F"/>
    <w:rsid w:val="005049D7"/>
    <w:rsid w:val="005075FA"/>
    <w:rsid w:val="00514197"/>
    <w:rsid w:val="0052493B"/>
    <w:rsid w:val="00525FBF"/>
    <w:rsid w:val="00527D9A"/>
    <w:rsid w:val="005325E7"/>
    <w:rsid w:val="005377C7"/>
    <w:rsid w:val="005413FF"/>
    <w:rsid w:val="0055332A"/>
    <w:rsid w:val="0056463A"/>
    <w:rsid w:val="005714A9"/>
    <w:rsid w:val="00575E64"/>
    <w:rsid w:val="00593453"/>
    <w:rsid w:val="005A1154"/>
    <w:rsid w:val="005B1532"/>
    <w:rsid w:val="005B17B2"/>
    <w:rsid w:val="005B2A55"/>
    <w:rsid w:val="005B4D05"/>
    <w:rsid w:val="005C59B5"/>
    <w:rsid w:val="005E63B6"/>
    <w:rsid w:val="005F38BA"/>
    <w:rsid w:val="005F55EA"/>
    <w:rsid w:val="005F6811"/>
    <w:rsid w:val="006026BC"/>
    <w:rsid w:val="0060777E"/>
    <w:rsid w:val="006078D5"/>
    <w:rsid w:val="006129FA"/>
    <w:rsid w:val="006219C8"/>
    <w:rsid w:val="006256EA"/>
    <w:rsid w:val="006312FF"/>
    <w:rsid w:val="00633DA9"/>
    <w:rsid w:val="00636D10"/>
    <w:rsid w:val="00637A73"/>
    <w:rsid w:val="00645DEA"/>
    <w:rsid w:val="00647B83"/>
    <w:rsid w:val="00665BF4"/>
    <w:rsid w:val="006738B3"/>
    <w:rsid w:val="006858BC"/>
    <w:rsid w:val="00687D9B"/>
    <w:rsid w:val="00694485"/>
    <w:rsid w:val="006949A2"/>
    <w:rsid w:val="006B34DA"/>
    <w:rsid w:val="006C1D54"/>
    <w:rsid w:val="006C5D10"/>
    <w:rsid w:val="006D0A3B"/>
    <w:rsid w:val="006D197B"/>
    <w:rsid w:val="006D2267"/>
    <w:rsid w:val="006E2A82"/>
    <w:rsid w:val="006F34A8"/>
    <w:rsid w:val="00700AEB"/>
    <w:rsid w:val="007036B7"/>
    <w:rsid w:val="007161B4"/>
    <w:rsid w:val="007201D5"/>
    <w:rsid w:val="0072692D"/>
    <w:rsid w:val="00727396"/>
    <w:rsid w:val="007276BB"/>
    <w:rsid w:val="007312C9"/>
    <w:rsid w:val="00731C68"/>
    <w:rsid w:val="00733307"/>
    <w:rsid w:val="00736545"/>
    <w:rsid w:val="00740226"/>
    <w:rsid w:val="00740BEF"/>
    <w:rsid w:val="0074256F"/>
    <w:rsid w:val="00746C8F"/>
    <w:rsid w:val="00747C2C"/>
    <w:rsid w:val="00752B83"/>
    <w:rsid w:val="007534C2"/>
    <w:rsid w:val="00753D6C"/>
    <w:rsid w:val="00756F03"/>
    <w:rsid w:val="00756FAD"/>
    <w:rsid w:val="00757998"/>
    <w:rsid w:val="0076080B"/>
    <w:rsid w:val="00762680"/>
    <w:rsid w:val="00766E3E"/>
    <w:rsid w:val="00776790"/>
    <w:rsid w:val="007775D6"/>
    <w:rsid w:val="00784701"/>
    <w:rsid w:val="00784C53"/>
    <w:rsid w:val="00794C3F"/>
    <w:rsid w:val="00795608"/>
    <w:rsid w:val="00796970"/>
    <w:rsid w:val="007A3C23"/>
    <w:rsid w:val="007B129D"/>
    <w:rsid w:val="007B4F8D"/>
    <w:rsid w:val="007C2526"/>
    <w:rsid w:val="007C265A"/>
    <w:rsid w:val="007C2AC2"/>
    <w:rsid w:val="007C4D97"/>
    <w:rsid w:val="007C629D"/>
    <w:rsid w:val="007D1172"/>
    <w:rsid w:val="007E4B75"/>
    <w:rsid w:val="007F1D52"/>
    <w:rsid w:val="007F38C3"/>
    <w:rsid w:val="007F3A5D"/>
    <w:rsid w:val="007F5439"/>
    <w:rsid w:val="008035ED"/>
    <w:rsid w:val="008055AA"/>
    <w:rsid w:val="008062AA"/>
    <w:rsid w:val="00811215"/>
    <w:rsid w:val="00812B36"/>
    <w:rsid w:val="00812C81"/>
    <w:rsid w:val="00815695"/>
    <w:rsid w:val="00824FDD"/>
    <w:rsid w:val="00825AB2"/>
    <w:rsid w:val="00826DF1"/>
    <w:rsid w:val="0083061C"/>
    <w:rsid w:val="00830759"/>
    <w:rsid w:val="008312E5"/>
    <w:rsid w:val="00831CE5"/>
    <w:rsid w:val="00856078"/>
    <w:rsid w:val="00864377"/>
    <w:rsid w:val="00865185"/>
    <w:rsid w:val="00866329"/>
    <w:rsid w:val="0087090E"/>
    <w:rsid w:val="00875109"/>
    <w:rsid w:val="00877CA8"/>
    <w:rsid w:val="00880E80"/>
    <w:rsid w:val="00882053"/>
    <w:rsid w:val="00882435"/>
    <w:rsid w:val="008A502D"/>
    <w:rsid w:val="008A615E"/>
    <w:rsid w:val="008B1E3E"/>
    <w:rsid w:val="008B55DC"/>
    <w:rsid w:val="008C1909"/>
    <w:rsid w:val="008C29A7"/>
    <w:rsid w:val="008C52FA"/>
    <w:rsid w:val="008D22F6"/>
    <w:rsid w:val="008D5AE0"/>
    <w:rsid w:val="008D61BB"/>
    <w:rsid w:val="008D6FDB"/>
    <w:rsid w:val="008E196B"/>
    <w:rsid w:val="008F247E"/>
    <w:rsid w:val="00903B14"/>
    <w:rsid w:val="00912888"/>
    <w:rsid w:val="00913E5E"/>
    <w:rsid w:val="00922071"/>
    <w:rsid w:val="00933D19"/>
    <w:rsid w:val="00936961"/>
    <w:rsid w:val="00941648"/>
    <w:rsid w:val="00941981"/>
    <w:rsid w:val="009437BC"/>
    <w:rsid w:val="0095021A"/>
    <w:rsid w:val="00954027"/>
    <w:rsid w:val="00954847"/>
    <w:rsid w:val="009572FD"/>
    <w:rsid w:val="00957541"/>
    <w:rsid w:val="00960107"/>
    <w:rsid w:val="00965391"/>
    <w:rsid w:val="009733B0"/>
    <w:rsid w:val="00986453"/>
    <w:rsid w:val="00987D41"/>
    <w:rsid w:val="0099084B"/>
    <w:rsid w:val="00993059"/>
    <w:rsid w:val="009A52A4"/>
    <w:rsid w:val="009B5872"/>
    <w:rsid w:val="009B63ED"/>
    <w:rsid w:val="009B6843"/>
    <w:rsid w:val="009B7555"/>
    <w:rsid w:val="009C3CDF"/>
    <w:rsid w:val="009C5C16"/>
    <w:rsid w:val="009C6549"/>
    <w:rsid w:val="009C67B6"/>
    <w:rsid w:val="009D3AD2"/>
    <w:rsid w:val="009D6993"/>
    <w:rsid w:val="009E30BE"/>
    <w:rsid w:val="009F0541"/>
    <w:rsid w:val="009F0B78"/>
    <w:rsid w:val="009F1E71"/>
    <w:rsid w:val="009F4358"/>
    <w:rsid w:val="009F4519"/>
    <w:rsid w:val="009F55FA"/>
    <w:rsid w:val="009F5B14"/>
    <w:rsid w:val="00A0428B"/>
    <w:rsid w:val="00A10477"/>
    <w:rsid w:val="00A11658"/>
    <w:rsid w:val="00A11935"/>
    <w:rsid w:val="00A1540D"/>
    <w:rsid w:val="00A1623D"/>
    <w:rsid w:val="00A205E0"/>
    <w:rsid w:val="00A21D02"/>
    <w:rsid w:val="00A23B77"/>
    <w:rsid w:val="00A24BEC"/>
    <w:rsid w:val="00A37E22"/>
    <w:rsid w:val="00A45B2A"/>
    <w:rsid w:val="00A466FF"/>
    <w:rsid w:val="00A572A7"/>
    <w:rsid w:val="00A578AF"/>
    <w:rsid w:val="00A663A2"/>
    <w:rsid w:val="00A77A8F"/>
    <w:rsid w:val="00A77EB0"/>
    <w:rsid w:val="00A841F7"/>
    <w:rsid w:val="00A852D3"/>
    <w:rsid w:val="00A858BD"/>
    <w:rsid w:val="00A85AE0"/>
    <w:rsid w:val="00A866C1"/>
    <w:rsid w:val="00A873C2"/>
    <w:rsid w:val="00A921EC"/>
    <w:rsid w:val="00A9481D"/>
    <w:rsid w:val="00A97570"/>
    <w:rsid w:val="00A97E1B"/>
    <w:rsid w:val="00AA05F4"/>
    <w:rsid w:val="00AA41B5"/>
    <w:rsid w:val="00AA42F3"/>
    <w:rsid w:val="00AC1647"/>
    <w:rsid w:val="00AC3530"/>
    <w:rsid w:val="00AC5CF0"/>
    <w:rsid w:val="00AD3A81"/>
    <w:rsid w:val="00AD4514"/>
    <w:rsid w:val="00AE023F"/>
    <w:rsid w:val="00AE11BF"/>
    <w:rsid w:val="00AE4E45"/>
    <w:rsid w:val="00AF20B1"/>
    <w:rsid w:val="00AF413F"/>
    <w:rsid w:val="00AF4B36"/>
    <w:rsid w:val="00B001A7"/>
    <w:rsid w:val="00B050D0"/>
    <w:rsid w:val="00B24A0E"/>
    <w:rsid w:val="00B31EA5"/>
    <w:rsid w:val="00B32795"/>
    <w:rsid w:val="00B33986"/>
    <w:rsid w:val="00B34478"/>
    <w:rsid w:val="00B35EC3"/>
    <w:rsid w:val="00B50A11"/>
    <w:rsid w:val="00B5202C"/>
    <w:rsid w:val="00B52B8B"/>
    <w:rsid w:val="00B61764"/>
    <w:rsid w:val="00B6645D"/>
    <w:rsid w:val="00B6714E"/>
    <w:rsid w:val="00B706D0"/>
    <w:rsid w:val="00B70A6C"/>
    <w:rsid w:val="00B76E2B"/>
    <w:rsid w:val="00B81FBF"/>
    <w:rsid w:val="00B82D0C"/>
    <w:rsid w:val="00B83E65"/>
    <w:rsid w:val="00B9390E"/>
    <w:rsid w:val="00B93F36"/>
    <w:rsid w:val="00BA43BE"/>
    <w:rsid w:val="00BB349A"/>
    <w:rsid w:val="00BB3E9A"/>
    <w:rsid w:val="00BB4990"/>
    <w:rsid w:val="00BB7802"/>
    <w:rsid w:val="00BC2022"/>
    <w:rsid w:val="00BC68E7"/>
    <w:rsid w:val="00BD517F"/>
    <w:rsid w:val="00BD5B64"/>
    <w:rsid w:val="00BE2311"/>
    <w:rsid w:val="00C002A1"/>
    <w:rsid w:val="00C1114A"/>
    <w:rsid w:val="00C13B60"/>
    <w:rsid w:val="00C13F29"/>
    <w:rsid w:val="00C255D3"/>
    <w:rsid w:val="00C26AA4"/>
    <w:rsid w:val="00C27A18"/>
    <w:rsid w:val="00C300D4"/>
    <w:rsid w:val="00C4276F"/>
    <w:rsid w:val="00C46896"/>
    <w:rsid w:val="00C5283C"/>
    <w:rsid w:val="00C56EDF"/>
    <w:rsid w:val="00C634C8"/>
    <w:rsid w:val="00C65ED4"/>
    <w:rsid w:val="00C70AEA"/>
    <w:rsid w:val="00C71BB3"/>
    <w:rsid w:val="00C71CDD"/>
    <w:rsid w:val="00C7381A"/>
    <w:rsid w:val="00C741F1"/>
    <w:rsid w:val="00C94281"/>
    <w:rsid w:val="00CA01CC"/>
    <w:rsid w:val="00CA1402"/>
    <w:rsid w:val="00CA1CED"/>
    <w:rsid w:val="00CA60CF"/>
    <w:rsid w:val="00CB39BB"/>
    <w:rsid w:val="00CD4326"/>
    <w:rsid w:val="00CE0EC1"/>
    <w:rsid w:val="00CE1F8B"/>
    <w:rsid w:val="00CE2A0F"/>
    <w:rsid w:val="00CE72E6"/>
    <w:rsid w:val="00CE7533"/>
    <w:rsid w:val="00CF3F69"/>
    <w:rsid w:val="00CF434C"/>
    <w:rsid w:val="00CF63A9"/>
    <w:rsid w:val="00D0071C"/>
    <w:rsid w:val="00D02758"/>
    <w:rsid w:val="00D05B24"/>
    <w:rsid w:val="00D079EB"/>
    <w:rsid w:val="00D15357"/>
    <w:rsid w:val="00D174B8"/>
    <w:rsid w:val="00D20BC1"/>
    <w:rsid w:val="00D22147"/>
    <w:rsid w:val="00D23B5F"/>
    <w:rsid w:val="00D23E97"/>
    <w:rsid w:val="00D26EED"/>
    <w:rsid w:val="00D335F4"/>
    <w:rsid w:val="00D42072"/>
    <w:rsid w:val="00D440DA"/>
    <w:rsid w:val="00D4586C"/>
    <w:rsid w:val="00D519D7"/>
    <w:rsid w:val="00D52B69"/>
    <w:rsid w:val="00D55F83"/>
    <w:rsid w:val="00D55F99"/>
    <w:rsid w:val="00D6156F"/>
    <w:rsid w:val="00D649F4"/>
    <w:rsid w:val="00D74E56"/>
    <w:rsid w:val="00D7576D"/>
    <w:rsid w:val="00D87A88"/>
    <w:rsid w:val="00D903E7"/>
    <w:rsid w:val="00D90B34"/>
    <w:rsid w:val="00D9247D"/>
    <w:rsid w:val="00D96B57"/>
    <w:rsid w:val="00D97868"/>
    <w:rsid w:val="00DA1BF3"/>
    <w:rsid w:val="00DA73D6"/>
    <w:rsid w:val="00DB0229"/>
    <w:rsid w:val="00DD12C4"/>
    <w:rsid w:val="00DD2C3E"/>
    <w:rsid w:val="00DD4291"/>
    <w:rsid w:val="00DD42F8"/>
    <w:rsid w:val="00DD4F4C"/>
    <w:rsid w:val="00DE59DC"/>
    <w:rsid w:val="00DE6B13"/>
    <w:rsid w:val="00DF1568"/>
    <w:rsid w:val="00DF1ABF"/>
    <w:rsid w:val="00DF2E78"/>
    <w:rsid w:val="00DF33C1"/>
    <w:rsid w:val="00DF363B"/>
    <w:rsid w:val="00DF416B"/>
    <w:rsid w:val="00DF4669"/>
    <w:rsid w:val="00DF6DA8"/>
    <w:rsid w:val="00DF7B25"/>
    <w:rsid w:val="00E01EDF"/>
    <w:rsid w:val="00E03F94"/>
    <w:rsid w:val="00E042F9"/>
    <w:rsid w:val="00E15788"/>
    <w:rsid w:val="00E16335"/>
    <w:rsid w:val="00E206C5"/>
    <w:rsid w:val="00E218DC"/>
    <w:rsid w:val="00E24552"/>
    <w:rsid w:val="00E26C91"/>
    <w:rsid w:val="00E26F12"/>
    <w:rsid w:val="00E318CD"/>
    <w:rsid w:val="00E4492D"/>
    <w:rsid w:val="00E46128"/>
    <w:rsid w:val="00E47A4D"/>
    <w:rsid w:val="00E47D58"/>
    <w:rsid w:val="00E55018"/>
    <w:rsid w:val="00E562AC"/>
    <w:rsid w:val="00E56BD7"/>
    <w:rsid w:val="00E62871"/>
    <w:rsid w:val="00E62FC0"/>
    <w:rsid w:val="00E6641C"/>
    <w:rsid w:val="00E70A07"/>
    <w:rsid w:val="00EA2987"/>
    <w:rsid w:val="00EA39D0"/>
    <w:rsid w:val="00EA4978"/>
    <w:rsid w:val="00EB6356"/>
    <w:rsid w:val="00ED3CB2"/>
    <w:rsid w:val="00EE5450"/>
    <w:rsid w:val="00EF0E12"/>
    <w:rsid w:val="00EF5D47"/>
    <w:rsid w:val="00EF7250"/>
    <w:rsid w:val="00F0014E"/>
    <w:rsid w:val="00F00EC6"/>
    <w:rsid w:val="00F00F95"/>
    <w:rsid w:val="00F07B84"/>
    <w:rsid w:val="00F14C63"/>
    <w:rsid w:val="00F14F87"/>
    <w:rsid w:val="00F15450"/>
    <w:rsid w:val="00F2633E"/>
    <w:rsid w:val="00F26B93"/>
    <w:rsid w:val="00F313C0"/>
    <w:rsid w:val="00F4081E"/>
    <w:rsid w:val="00F435DB"/>
    <w:rsid w:val="00F47F43"/>
    <w:rsid w:val="00F52F7E"/>
    <w:rsid w:val="00F56854"/>
    <w:rsid w:val="00F74748"/>
    <w:rsid w:val="00F81F12"/>
    <w:rsid w:val="00F8457C"/>
    <w:rsid w:val="00F90346"/>
    <w:rsid w:val="00F963BF"/>
    <w:rsid w:val="00FA21E1"/>
    <w:rsid w:val="00FA2260"/>
    <w:rsid w:val="00FA7D50"/>
    <w:rsid w:val="00FB01D8"/>
    <w:rsid w:val="00FB1333"/>
    <w:rsid w:val="00FB1481"/>
    <w:rsid w:val="00FB2828"/>
    <w:rsid w:val="00FB6F2A"/>
    <w:rsid w:val="00FC2C5E"/>
    <w:rsid w:val="00FC646C"/>
    <w:rsid w:val="00FC6DEC"/>
    <w:rsid w:val="00FD2D41"/>
    <w:rsid w:val="00FD4E17"/>
    <w:rsid w:val="00FE30B2"/>
    <w:rsid w:val="00FE3D8F"/>
    <w:rsid w:val="00FF6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031D0"/>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3550C"/>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2214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22147"/>
    <w:rPr>
      <w:sz w:val="18"/>
      <w:szCs w:val="18"/>
    </w:rPr>
  </w:style>
  <w:style w:type="paragraph" w:styleId="ac">
    <w:name w:val="footer"/>
    <w:basedOn w:val="a"/>
    <w:link w:val="ad"/>
    <w:uiPriority w:val="99"/>
    <w:unhideWhenUsed/>
    <w:rsid w:val="00D22147"/>
    <w:pPr>
      <w:tabs>
        <w:tab w:val="center" w:pos="4153"/>
        <w:tab w:val="right" w:pos="8306"/>
      </w:tabs>
      <w:snapToGrid w:val="0"/>
      <w:jc w:val="left"/>
    </w:pPr>
    <w:rPr>
      <w:sz w:val="18"/>
      <w:szCs w:val="18"/>
    </w:rPr>
  </w:style>
  <w:style w:type="character" w:customStyle="1" w:styleId="ad">
    <w:name w:val="页脚 字符"/>
    <w:basedOn w:val="a0"/>
    <w:link w:val="ac"/>
    <w:uiPriority w:val="99"/>
    <w:rsid w:val="00D22147"/>
    <w:rPr>
      <w:sz w:val="18"/>
      <w:szCs w:val="18"/>
    </w:rPr>
  </w:style>
  <w:style w:type="paragraph" w:styleId="ae">
    <w:name w:val="Balloon Text"/>
    <w:basedOn w:val="a"/>
    <w:link w:val="af"/>
    <w:uiPriority w:val="99"/>
    <w:semiHidden/>
    <w:unhideWhenUsed/>
    <w:rsid w:val="002866F9"/>
    <w:rPr>
      <w:sz w:val="18"/>
      <w:szCs w:val="18"/>
    </w:rPr>
  </w:style>
  <w:style w:type="character" w:customStyle="1" w:styleId="af">
    <w:name w:val="批注框文本 字符"/>
    <w:basedOn w:val="a0"/>
    <w:link w:val="ae"/>
    <w:uiPriority w:val="99"/>
    <w:semiHidden/>
    <w:rsid w:val="002866F9"/>
    <w:rPr>
      <w:sz w:val="18"/>
      <w:szCs w:val="18"/>
    </w:rPr>
  </w:style>
  <w:style w:type="character" w:styleId="af0">
    <w:name w:val="annotation reference"/>
    <w:basedOn w:val="a0"/>
    <w:uiPriority w:val="99"/>
    <w:semiHidden/>
    <w:unhideWhenUsed/>
    <w:rsid w:val="002866F9"/>
    <w:rPr>
      <w:sz w:val="21"/>
      <w:szCs w:val="21"/>
    </w:rPr>
  </w:style>
  <w:style w:type="paragraph" w:styleId="af1">
    <w:name w:val="annotation text"/>
    <w:basedOn w:val="a"/>
    <w:link w:val="af2"/>
    <w:uiPriority w:val="99"/>
    <w:semiHidden/>
    <w:unhideWhenUsed/>
    <w:rsid w:val="002866F9"/>
    <w:pPr>
      <w:jc w:val="left"/>
    </w:pPr>
  </w:style>
  <w:style w:type="character" w:customStyle="1" w:styleId="af2">
    <w:name w:val="批注文字 字符"/>
    <w:basedOn w:val="a0"/>
    <w:link w:val="af1"/>
    <w:uiPriority w:val="99"/>
    <w:semiHidden/>
    <w:rsid w:val="002866F9"/>
  </w:style>
  <w:style w:type="paragraph" w:styleId="af3">
    <w:name w:val="annotation subject"/>
    <w:basedOn w:val="af1"/>
    <w:next w:val="af1"/>
    <w:link w:val="af4"/>
    <w:uiPriority w:val="99"/>
    <w:semiHidden/>
    <w:unhideWhenUsed/>
    <w:rsid w:val="002866F9"/>
    <w:rPr>
      <w:b/>
      <w:bCs/>
    </w:rPr>
  </w:style>
  <w:style w:type="character" w:customStyle="1" w:styleId="af4">
    <w:name w:val="批注主题 字符"/>
    <w:basedOn w:val="af2"/>
    <w:link w:val="af3"/>
    <w:uiPriority w:val="99"/>
    <w:semiHidden/>
    <w:rsid w:val="002866F9"/>
    <w:rPr>
      <w:b/>
      <w:bCs/>
    </w:rPr>
  </w:style>
  <w:style w:type="paragraph" w:customStyle="1" w:styleId="References">
    <w:name w:val="References"/>
    <w:basedOn w:val="a"/>
    <w:rsid w:val="00880E80"/>
    <w:pPr>
      <w:widowControl/>
      <w:numPr>
        <w:numId w:val="18"/>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B1">
    <w:name w:val="B1"/>
    <w:basedOn w:val="af5"/>
    <w:link w:val="B10"/>
    <w:qFormat/>
    <w:rsid w:val="00880E80"/>
    <w:pPr>
      <w:widowControl/>
      <w:spacing w:after="180"/>
      <w:ind w:left="568" w:firstLineChars="0" w:hanging="284"/>
      <w:contextualSpacing w:val="0"/>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880E80"/>
    <w:rPr>
      <w:rFonts w:ascii="Times New Roman" w:eastAsia="MS Mincho" w:hAnsi="Times New Roman" w:cs="Times New Roman"/>
      <w:kern w:val="0"/>
      <w:sz w:val="20"/>
      <w:szCs w:val="20"/>
      <w:lang w:val="en-GB" w:eastAsia="en-US"/>
    </w:rPr>
  </w:style>
  <w:style w:type="paragraph" w:styleId="af5">
    <w:name w:val="List"/>
    <w:basedOn w:val="a"/>
    <w:uiPriority w:val="99"/>
    <w:semiHidden/>
    <w:unhideWhenUsed/>
    <w:rsid w:val="00880E80"/>
    <w:pPr>
      <w:ind w:left="200" w:hangingChars="200" w:hanging="200"/>
      <w:contextualSpacing/>
    </w:pPr>
  </w:style>
  <w:style w:type="character" w:styleId="af6">
    <w:name w:val="Emphasis"/>
    <w:basedOn w:val="a0"/>
    <w:uiPriority w:val="20"/>
    <w:qFormat/>
    <w:rsid w:val="00762680"/>
    <w:rPr>
      <w:i/>
      <w:iCs/>
    </w:rPr>
  </w:style>
  <w:style w:type="paragraph" w:styleId="af7">
    <w:name w:val="Revision"/>
    <w:hidden/>
    <w:uiPriority w:val="99"/>
    <w:semiHidden/>
    <w:rsid w:val="00FC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95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E5D8A-95BA-4FD2-AB05-3F993EBC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4459</Words>
  <Characters>25421</Characters>
  <Application>Microsoft Office Word</Application>
  <DocSecurity>0</DocSecurity>
  <Lines>211</Lines>
  <Paragraphs>59</Paragraphs>
  <ScaleCrop>false</ScaleCrop>
  <Company>Tom</Company>
  <LinksUpToDate>false</LinksUpToDate>
  <CharactersWithSpaces>29821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4</cp:revision>
  <dcterms:created xsi:type="dcterms:W3CDTF">2021-05-11T10:22:00Z</dcterms:created>
  <dcterms:modified xsi:type="dcterms:W3CDTF">2021-05-11T10:23:00Z</dcterms:modified>
</cp:coreProperties>
</file>